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96" w:rsidRPr="00487F96" w:rsidRDefault="001B2057" w:rsidP="00F61A0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87F96" w:rsidRPr="00487F96" w:rsidRDefault="001B2057" w:rsidP="00F61A0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87F96" w:rsidRPr="00487F96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487F96" w:rsidRPr="00487F96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487F96" w:rsidRPr="00487F96" w:rsidRDefault="00487F96" w:rsidP="00F61A0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487F9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«Шенкурский </w:t>
      </w:r>
    </w:p>
    <w:p w:rsidR="00487F96" w:rsidRPr="00487F96" w:rsidRDefault="00487F96" w:rsidP="00F61A0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487F96">
        <w:rPr>
          <w:rFonts w:ascii="Times New Roman" w:hAnsi="Times New Roman" w:cs="Times New Roman"/>
          <w:sz w:val="24"/>
          <w:szCs w:val="24"/>
        </w:rPr>
        <w:t>муниципальный район» Архангельской области»</w:t>
      </w:r>
    </w:p>
    <w:p w:rsidR="00487F96" w:rsidRPr="00487F96" w:rsidRDefault="00487F96" w:rsidP="00F61A0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487F96">
        <w:rPr>
          <w:rFonts w:ascii="Times New Roman" w:hAnsi="Times New Roman" w:cs="Times New Roman"/>
          <w:sz w:val="24"/>
          <w:szCs w:val="24"/>
        </w:rPr>
        <w:t>от 01 июня 2020 г.   № _____- па</w:t>
      </w:r>
    </w:p>
    <w:p w:rsidR="00487F96" w:rsidRPr="00487F96" w:rsidRDefault="00487F96" w:rsidP="00F61A00">
      <w:pPr>
        <w:spacing w:after="0"/>
      </w:pPr>
    </w:p>
    <w:p w:rsidR="00275B35" w:rsidRDefault="00E94BF8" w:rsidP="00F61A00">
      <w:pPr>
        <w:pStyle w:val="ConsPlusNormal"/>
        <w:jc w:val="center"/>
      </w:pPr>
      <w:r>
        <w:rPr>
          <w:b/>
          <w:bCs/>
        </w:rPr>
        <w:t>ПОЛОЖЕНИЕ</w:t>
      </w:r>
    </w:p>
    <w:p w:rsidR="00275B35" w:rsidRPr="00E6220F" w:rsidRDefault="00E94BF8">
      <w:pPr>
        <w:pStyle w:val="ConsPlusNormal"/>
        <w:jc w:val="center"/>
        <w:rPr>
          <w:b/>
        </w:rPr>
      </w:pPr>
      <w:r w:rsidRPr="00E6220F">
        <w:rPr>
          <w:b/>
        </w:rPr>
        <w:t>о единой комиссии по осуществлению закупок</w:t>
      </w:r>
      <w:r w:rsidR="007D618E">
        <w:rPr>
          <w:b/>
        </w:rPr>
        <w:t xml:space="preserve"> товаров, работ, услуг</w:t>
      </w:r>
      <w:r w:rsidR="00E6220F" w:rsidRPr="00E6220F">
        <w:rPr>
          <w:b/>
        </w:rPr>
        <w:t xml:space="preserve"> для обеспечения муниципальных нужд и нужд муниципальных бюджетных учреждений муниципального образования «Шенкурский муниципальный район» Архангельской области</w:t>
      </w:r>
    </w:p>
    <w:p w:rsidR="00275B35" w:rsidRPr="00BC11AE" w:rsidRDefault="00275B35">
      <w:pPr>
        <w:pStyle w:val="ConsPlusNormal"/>
        <w:jc w:val="both"/>
      </w:pPr>
    </w:p>
    <w:p w:rsidR="0069194D" w:rsidRPr="0069194D" w:rsidRDefault="0069194D" w:rsidP="006919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94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D618E" w:rsidRDefault="0069194D" w:rsidP="007D618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1.1. Настоящее </w:t>
      </w:r>
      <w:r w:rsidR="007D618E">
        <w:rPr>
          <w:rFonts w:ascii="Times New Roman" w:hAnsi="Times New Roman" w:cs="Times New Roman"/>
          <w:sz w:val="24"/>
          <w:szCs w:val="24"/>
        </w:rPr>
        <w:t>П</w:t>
      </w:r>
      <w:r w:rsidRPr="0069194D">
        <w:rPr>
          <w:rFonts w:ascii="Times New Roman" w:hAnsi="Times New Roman" w:cs="Times New Roman"/>
          <w:sz w:val="24"/>
          <w:szCs w:val="24"/>
        </w:rPr>
        <w:t>оложение определяет цели, задачи, функции, полномочия и порядок деятельности Единой комиссии по осуществлению закупок товаров, работ, услуг путем проведения конкурсов (открытый конкурс в электронной форме, конкурс с ограниченным участием в электронной форме, двухэтапный конкурс в электронной форме), электронного аукциона, запроса котировок в электронной форме и запроса предложений в электронной форме (далее - Единая комиссия), в том числе по осуществлению централизованных закупок.</w:t>
      </w:r>
    </w:p>
    <w:p w:rsidR="007D618E" w:rsidRDefault="0069194D" w:rsidP="007D618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1.2. Единая комиссия в процессе своей деятельности руководствуется </w:t>
      </w:r>
      <w:hyperlink r:id="rId6" w:history="1">
        <w:r w:rsidRPr="007D618E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Конституцией Российской Федерации</w:t>
        </w:r>
      </w:hyperlink>
      <w:r w:rsidRPr="007D618E">
        <w:rPr>
          <w:rFonts w:ascii="Times New Roman" w:hAnsi="Times New Roman" w:cs="Times New Roman"/>
          <w:color w:val="000000" w:themeColor="text1"/>
          <w:sz w:val="24"/>
          <w:szCs w:val="24"/>
        </w:rPr>
        <w:t>, </w:t>
      </w:r>
      <w:hyperlink r:id="rId7" w:history="1">
        <w:r w:rsidRPr="007D618E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Бюджетным кодексом Российской Федерации</w:t>
        </w:r>
      </w:hyperlink>
      <w:r w:rsidRPr="007D618E">
        <w:rPr>
          <w:rFonts w:ascii="Times New Roman" w:hAnsi="Times New Roman" w:cs="Times New Roman"/>
          <w:color w:val="000000" w:themeColor="text1"/>
          <w:sz w:val="24"/>
          <w:szCs w:val="24"/>
        </w:rPr>
        <w:t>, </w:t>
      </w:r>
      <w:hyperlink r:id="rId8" w:history="1">
        <w:r w:rsidRPr="007D618E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Гражданским кодексом Российской Федерации</w:t>
        </w:r>
      </w:hyperlink>
      <w:r w:rsidRPr="007D618E">
        <w:rPr>
          <w:rFonts w:ascii="Times New Roman" w:hAnsi="Times New Roman" w:cs="Times New Roman"/>
          <w:color w:val="000000" w:themeColor="text1"/>
          <w:sz w:val="24"/>
          <w:szCs w:val="24"/>
        </w:rPr>
        <w:t>, </w:t>
      </w:r>
      <w:hyperlink r:id="rId9" w:history="1">
        <w:r w:rsidRPr="007D618E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69194D">
        <w:rPr>
          <w:rFonts w:ascii="Times New Roman" w:hAnsi="Times New Roman" w:cs="Times New Roman"/>
          <w:sz w:val="24"/>
          <w:szCs w:val="24"/>
        </w:rPr>
        <w:t xml:space="preserve"> (далее - Закон от 05.04.2013 N 44-ФЗ) </w:t>
      </w:r>
      <w:r w:rsidR="007D618E">
        <w:rPr>
          <w:rFonts w:ascii="Times New Roman" w:hAnsi="Times New Roman" w:cs="Times New Roman"/>
          <w:sz w:val="24"/>
          <w:szCs w:val="24"/>
        </w:rPr>
        <w:t xml:space="preserve">и </w:t>
      </w:r>
      <w:r w:rsidRPr="0069194D">
        <w:rPr>
          <w:rFonts w:ascii="Times New Roman" w:hAnsi="Times New Roman" w:cs="Times New Roman"/>
          <w:sz w:val="24"/>
          <w:szCs w:val="24"/>
        </w:rPr>
        <w:t>иными действующими нормативными правовыми актами, регулирующими отношения в сфере закупок товаров, работ, услуг и настоящим Положением.</w:t>
      </w:r>
      <w:r w:rsidR="007D61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6E7" w:rsidRDefault="0069194D" w:rsidP="005476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1.3. Конкурсы (открытый конкурс в электронной форме, конкурс с ограниченным участием в электронной форме, двухэтапный конкурс в электронной форме), </w:t>
      </w:r>
      <w:r w:rsidR="007671C9">
        <w:rPr>
          <w:rFonts w:ascii="Times New Roman" w:hAnsi="Times New Roman" w:cs="Times New Roman"/>
          <w:sz w:val="24"/>
          <w:szCs w:val="24"/>
        </w:rPr>
        <w:t>з</w:t>
      </w:r>
      <w:r w:rsidR="007671C9" w:rsidRPr="0069194D">
        <w:rPr>
          <w:rFonts w:ascii="Times New Roman" w:hAnsi="Times New Roman" w:cs="Times New Roman"/>
          <w:sz w:val="24"/>
          <w:szCs w:val="24"/>
        </w:rPr>
        <w:t xml:space="preserve">апрос </w:t>
      </w:r>
      <w:r w:rsidR="007671C9">
        <w:rPr>
          <w:rFonts w:ascii="Times New Roman" w:hAnsi="Times New Roman" w:cs="Times New Roman"/>
          <w:sz w:val="24"/>
          <w:szCs w:val="24"/>
        </w:rPr>
        <w:t>котировок в электронной форме</w:t>
      </w:r>
      <w:r w:rsidR="00C90953">
        <w:rPr>
          <w:rFonts w:ascii="Times New Roman" w:hAnsi="Times New Roman" w:cs="Times New Roman"/>
          <w:sz w:val="24"/>
          <w:szCs w:val="24"/>
        </w:rPr>
        <w:t>,</w:t>
      </w:r>
      <w:r w:rsidR="007671C9">
        <w:rPr>
          <w:rFonts w:ascii="Times New Roman" w:hAnsi="Times New Roman" w:cs="Times New Roman"/>
          <w:sz w:val="24"/>
          <w:szCs w:val="24"/>
        </w:rPr>
        <w:t xml:space="preserve"> </w:t>
      </w:r>
      <w:r w:rsidR="007671C9" w:rsidRPr="0069194D">
        <w:rPr>
          <w:rFonts w:ascii="Times New Roman" w:hAnsi="Times New Roman" w:cs="Times New Roman"/>
          <w:sz w:val="24"/>
          <w:szCs w:val="24"/>
        </w:rPr>
        <w:t>запрос предложений в электронной форме</w:t>
      </w:r>
      <w:r w:rsidR="007671C9">
        <w:rPr>
          <w:rFonts w:ascii="Times New Roman" w:hAnsi="Times New Roman" w:cs="Times New Roman"/>
          <w:sz w:val="24"/>
          <w:szCs w:val="24"/>
        </w:rPr>
        <w:t xml:space="preserve">, </w:t>
      </w:r>
      <w:r w:rsidR="007671C9" w:rsidRPr="0069194D">
        <w:rPr>
          <w:rFonts w:ascii="Times New Roman" w:hAnsi="Times New Roman" w:cs="Times New Roman"/>
          <w:sz w:val="24"/>
          <w:szCs w:val="24"/>
        </w:rPr>
        <w:t xml:space="preserve"> </w:t>
      </w:r>
      <w:r w:rsidRPr="0069194D">
        <w:rPr>
          <w:rFonts w:ascii="Times New Roman" w:hAnsi="Times New Roman" w:cs="Times New Roman"/>
          <w:sz w:val="24"/>
          <w:szCs w:val="24"/>
        </w:rPr>
        <w:t xml:space="preserve">электронный аукцион, вместе именуемые способы определения поставщика (подрядчика, исполнителя) в электронной форме проводятся </w:t>
      </w:r>
      <w:r w:rsidR="00C90953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«Шенкурский муниципальный район» Архангельской области - </w:t>
      </w:r>
      <w:r w:rsidRPr="0069194D">
        <w:rPr>
          <w:rFonts w:ascii="Times New Roman" w:hAnsi="Times New Roman" w:cs="Times New Roman"/>
          <w:sz w:val="24"/>
          <w:szCs w:val="24"/>
        </w:rPr>
        <w:t xml:space="preserve">уполномоченным органом, </w:t>
      </w:r>
      <w:r w:rsidR="004C3724">
        <w:rPr>
          <w:rFonts w:ascii="Times New Roman" w:hAnsi="Times New Roman" w:cs="Times New Roman"/>
          <w:sz w:val="24"/>
          <w:szCs w:val="24"/>
        </w:rPr>
        <w:t>на который возложены полномочия</w:t>
      </w:r>
      <w:r w:rsidR="005476E7">
        <w:rPr>
          <w:rFonts w:ascii="Times New Roman" w:hAnsi="Times New Roman" w:cs="Times New Roman"/>
          <w:sz w:val="24"/>
          <w:szCs w:val="24"/>
        </w:rPr>
        <w:t xml:space="preserve"> на определение поставщиков (подрядчиков, исполнителей) для соответствующих заказчиков (далее уполномоченный орган) в соответствии с законодательством Российской Федерации об осуществлении закупок товаров, работ, услуг. </w:t>
      </w:r>
    </w:p>
    <w:p w:rsidR="005476E7" w:rsidRDefault="0069194D" w:rsidP="005476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1.4. Заказчик вправе привлечь на основе контракта специализированную организацию для разработки документации о закупке, размещения в единой информационной системе в сфере закупок (далее - ЕИС) и на электронной площадке информации и электронных документов, выполнения иных функций, связанных с обеспечением проведения определения поставщика (подрядчика, исполнителя).</w:t>
      </w:r>
    </w:p>
    <w:p w:rsidR="0069194D" w:rsidRDefault="0069194D" w:rsidP="005476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1.5. В процессе осуществления своих полномочий Единая комиссия взаимодействует с контрактной службой Заказчика и специализированной организацией (в случае ее привлечения Заказчиком) в порядке, установленном </w:t>
      </w:r>
      <w:r w:rsidRPr="005476E7">
        <w:rPr>
          <w:rFonts w:ascii="Times New Roman" w:hAnsi="Times New Roman" w:cs="Times New Roman"/>
          <w:sz w:val="24"/>
          <w:szCs w:val="24"/>
        </w:rPr>
        <w:t>Законом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 и настоящим Положен</w:t>
      </w:r>
      <w:r w:rsidR="005476E7">
        <w:rPr>
          <w:rFonts w:ascii="Times New Roman" w:hAnsi="Times New Roman" w:cs="Times New Roman"/>
          <w:sz w:val="24"/>
          <w:szCs w:val="24"/>
        </w:rPr>
        <w:t>ием.</w:t>
      </w:r>
    </w:p>
    <w:p w:rsidR="005476E7" w:rsidRPr="0069194D" w:rsidRDefault="005476E7" w:rsidP="005476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94D" w:rsidRPr="00264D19" w:rsidRDefault="0069194D" w:rsidP="00547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D19">
        <w:rPr>
          <w:rFonts w:ascii="Times New Roman" w:hAnsi="Times New Roman" w:cs="Times New Roman"/>
          <w:b/>
          <w:sz w:val="24"/>
          <w:szCs w:val="24"/>
        </w:rPr>
        <w:t>2. Цели создания и принципы работы Единой комиссии</w:t>
      </w:r>
    </w:p>
    <w:p w:rsidR="005476E7" w:rsidRDefault="0069194D" w:rsidP="005476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2.1. Единая комиссия создается в целях определения поставщиков (подрядчиков, исполнителей) путем проведения конкурсов (открытый конкурс в электронной форме, конкурс с ограниченным участием в электронной форме, двухэтапный конкурс в электронной форме), </w:t>
      </w:r>
      <w:r w:rsidRPr="0069194D">
        <w:rPr>
          <w:rFonts w:ascii="Times New Roman" w:hAnsi="Times New Roman" w:cs="Times New Roman"/>
          <w:sz w:val="24"/>
          <w:szCs w:val="24"/>
        </w:rPr>
        <w:lastRenderedPageBreak/>
        <w:t>электронного аукциона, запроса котировок в электронной форме и запроса предложений в электронной форме.</w:t>
      </w:r>
    </w:p>
    <w:p w:rsidR="005476E7" w:rsidRDefault="0069194D" w:rsidP="005476E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2.2. Исходя из целей деятельности Единой комиссии, определенных в пункте 2.1 настоящего Положения задачами Единой комиссии являются:</w:t>
      </w:r>
    </w:p>
    <w:p w:rsidR="00A126D4" w:rsidRDefault="0069194D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2.2.1. Обеспечение эффективности и экономичности использования выделенных средств бюджетного финансирования на приобретение товаров, работ, услуг и реализация мер, направленных на сокращение издержек Заказчика.</w:t>
      </w:r>
    </w:p>
    <w:p w:rsidR="00A126D4" w:rsidRDefault="0069194D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2.2.2. Обеспечение добросовестной конкуренции, недопущение дискриминации, введения ограничений или преимуществ для отдельных участников закупки, за исключением случаев, если такие преимущества установлены действующим законодательством Российской Федерации.</w:t>
      </w:r>
    </w:p>
    <w:p w:rsidR="00A126D4" w:rsidRDefault="0069194D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2.2.3. Устранение возможностей злоупотребления и коррупции при определении поставщиков (подрядчиков, исполнителей).</w:t>
      </w:r>
    </w:p>
    <w:p w:rsidR="0069194D" w:rsidRDefault="0069194D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2.2.4. Недопущение разглашения сведений, ставших известными в ходе проведения процедур определения поставщиков (подрядчиков, исполнителей), в случаях, установленных законодательством Российской Федерации.</w:t>
      </w:r>
    </w:p>
    <w:p w:rsidR="00A126D4" w:rsidRPr="0069194D" w:rsidRDefault="00A126D4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94D" w:rsidRPr="00A126D4" w:rsidRDefault="0069194D" w:rsidP="00A126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6D4">
        <w:rPr>
          <w:rFonts w:ascii="Times New Roman" w:hAnsi="Times New Roman" w:cs="Times New Roman"/>
          <w:b/>
          <w:sz w:val="24"/>
          <w:szCs w:val="24"/>
        </w:rPr>
        <w:t>3. Порядок создания и работы Единой комиссии</w:t>
      </w:r>
    </w:p>
    <w:p w:rsidR="00A126D4" w:rsidRDefault="0069194D" w:rsidP="00A126D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3.1. Единая комиссия является коллегиальным органом, действующим на постоянной основе.</w:t>
      </w:r>
      <w:r w:rsidR="00A126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6D4" w:rsidRDefault="00A126D4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9194D" w:rsidRPr="0069194D">
        <w:rPr>
          <w:rFonts w:ascii="Times New Roman" w:hAnsi="Times New Roman" w:cs="Times New Roman"/>
          <w:sz w:val="24"/>
          <w:szCs w:val="24"/>
        </w:rPr>
        <w:t>.2. Персональный состав Единой комиссии, ее председатель, заместитель председателя, секретарь и члены Единой комиссии, порядок работы Единой комиссии утвержда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9194D" w:rsidRPr="0069194D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главы администрации муниципального образования «Шенкурский муниципальный район» Архангельской области.</w:t>
      </w:r>
    </w:p>
    <w:p w:rsidR="00A126D4" w:rsidRDefault="0069194D" w:rsidP="00A126D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4650A2">
        <w:rPr>
          <w:rFonts w:ascii="Times New Roman" w:hAnsi="Times New Roman" w:cs="Times New Roman"/>
          <w:sz w:val="24"/>
          <w:szCs w:val="24"/>
        </w:rPr>
        <w:t>3</w:t>
      </w:r>
      <w:r w:rsidRPr="0069194D">
        <w:rPr>
          <w:rFonts w:ascii="Times New Roman" w:hAnsi="Times New Roman" w:cs="Times New Roman"/>
          <w:sz w:val="24"/>
          <w:szCs w:val="24"/>
        </w:rPr>
        <w:t>. Число членов Единой комиссии должно быть не менее пяти человек. Все члены Единой комиссии обладают правом решающего голоса.</w:t>
      </w:r>
    </w:p>
    <w:p w:rsidR="007C3682" w:rsidRDefault="0069194D" w:rsidP="007C368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4650A2">
        <w:rPr>
          <w:rFonts w:ascii="Times New Roman" w:hAnsi="Times New Roman" w:cs="Times New Roman"/>
          <w:sz w:val="24"/>
          <w:szCs w:val="24"/>
        </w:rPr>
        <w:t>4</w:t>
      </w:r>
      <w:r w:rsidRPr="0069194D">
        <w:rPr>
          <w:rFonts w:ascii="Times New Roman" w:hAnsi="Times New Roman" w:cs="Times New Roman"/>
          <w:sz w:val="24"/>
          <w:szCs w:val="24"/>
        </w:rPr>
        <w:t>. Состав Единой комиссии должен на пятьдесят процентов состоять из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7C3682" w:rsidRDefault="0069194D" w:rsidP="007C368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4650A2">
        <w:rPr>
          <w:rFonts w:ascii="Times New Roman" w:hAnsi="Times New Roman" w:cs="Times New Roman"/>
          <w:sz w:val="24"/>
          <w:szCs w:val="24"/>
        </w:rPr>
        <w:t>5</w:t>
      </w:r>
      <w:r w:rsidRPr="0069194D">
        <w:rPr>
          <w:rFonts w:ascii="Times New Roman" w:hAnsi="Times New Roman" w:cs="Times New Roman"/>
          <w:sz w:val="24"/>
          <w:szCs w:val="24"/>
        </w:rPr>
        <w:t>. Единую комиссию возглавляет председатель, а в его отсутствие - заместитель председателя.</w:t>
      </w:r>
    </w:p>
    <w:p w:rsidR="009B4CA8" w:rsidRDefault="0069194D" w:rsidP="009B4C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4650A2">
        <w:rPr>
          <w:rFonts w:ascii="Times New Roman" w:hAnsi="Times New Roman" w:cs="Times New Roman"/>
          <w:sz w:val="24"/>
          <w:szCs w:val="24"/>
        </w:rPr>
        <w:t>6</w:t>
      </w:r>
      <w:r w:rsidRPr="0069194D">
        <w:rPr>
          <w:rFonts w:ascii="Times New Roman" w:hAnsi="Times New Roman" w:cs="Times New Roman"/>
          <w:sz w:val="24"/>
          <w:szCs w:val="24"/>
        </w:rPr>
        <w:t>. На заседание Единой комиссии может быть приглашён представитель контрактной службы, ответственный за подготовку документации в рамках законодательства о контрактной системе в сфере закупок товаров, работ, услуг для обеспечения государственных и муниципальных нужд или контрактный управляющий.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264D19">
        <w:rPr>
          <w:rFonts w:ascii="Times New Roman" w:hAnsi="Times New Roman" w:cs="Times New Roman"/>
          <w:sz w:val="24"/>
          <w:szCs w:val="24"/>
        </w:rPr>
        <w:t>7</w:t>
      </w:r>
      <w:r w:rsidRPr="0069194D">
        <w:rPr>
          <w:rFonts w:ascii="Times New Roman" w:hAnsi="Times New Roman" w:cs="Times New Roman"/>
          <w:sz w:val="24"/>
          <w:szCs w:val="24"/>
        </w:rPr>
        <w:t>. Членами Единой комиссии не могут быть:</w:t>
      </w:r>
    </w:p>
    <w:p w:rsidR="004650A2" w:rsidRDefault="004650A2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194D" w:rsidRPr="0069194D">
        <w:rPr>
          <w:rFonts w:ascii="Times New Roman" w:hAnsi="Times New Roman" w:cs="Times New Roman"/>
          <w:sz w:val="24"/>
          <w:szCs w:val="24"/>
        </w:rPr>
        <w:t>эксперты, которые оценивали конкурсную документацию, конкурсные заявки, участников предквалификационного отбора, соответствие участников конкурса дополнительным требованиям;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участники закупки, которые подали заявки, состоят в штате организаций, которые подали заявки на участие в закупке;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акционеры, члены правления, кредиторы организаций - участников закупки;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должностные лица контрольного органа в сфере закупок, которые непосредственно контролируют сферу закупок;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лицо, состоящее в браке с руководителем участника закупки;</w:t>
      </w:r>
    </w:p>
    <w:p w:rsidR="004650A2" w:rsidRDefault="004650A2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9194D" w:rsidRPr="0069194D">
        <w:rPr>
          <w:rFonts w:ascii="Times New Roman" w:hAnsi="Times New Roman" w:cs="Times New Roman"/>
          <w:sz w:val="24"/>
          <w:szCs w:val="24"/>
        </w:rPr>
        <w:t xml:space="preserve"> близкие родственники руководителя - участника закупки (родители, дети, дедушка, бабушка, внуки, полнородные и неполнородные братья и сестры);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усыновители руководителя или усыновленные руководителем участника закупки.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264D19">
        <w:rPr>
          <w:rFonts w:ascii="Times New Roman" w:hAnsi="Times New Roman" w:cs="Times New Roman"/>
          <w:sz w:val="24"/>
          <w:szCs w:val="24"/>
        </w:rPr>
        <w:t>8</w:t>
      </w:r>
      <w:r w:rsidRPr="0069194D">
        <w:rPr>
          <w:rFonts w:ascii="Times New Roman" w:hAnsi="Times New Roman" w:cs="Times New Roman"/>
          <w:sz w:val="24"/>
          <w:szCs w:val="24"/>
        </w:rPr>
        <w:t>. Замена члена Единой комиссии осуществляется по решению</w:t>
      </w:r>
      <w:r w:rsidR="004650A2">
        <w:rPr>
          <w:rFonts w:ascii="Times New Roman" w:hAnsi="Times New Roman" w:cs="Times New Roman"/>
          <w:sz w:val="24"/>
          <w:szCs w:val="24"/>
        </w:rPr>
        <w:t xml:space="preserve"> З</w:t>
      </w:r>
      <w:r w:rsidRPr="0069194D">
        <w:rPr>
          <w:rFonts w:ascii="Times New Roman" w:hAnsi="Times New Roman" w:cs="Times New Roman"/>
          <w:sz w:val="24"/>
          <w:szCs w:val="24"/>
        </w:rPr>
        <w:t>аказчика</w:t>
      </w:r>
      <w:r w:rsidR="004650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Замена члена Единой комиссии осуществляется незамедлительно после выявления его несоответствия требованиям законодательства о контрактной системе в сфере закупок товаров, работ, услуг для обеспечения государственных и муниципальных нужд либо сразу после выявления обстоятельств: болезнь, отпуск или увольнение члена Комиссии.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</w:t>
      </w:r>
      <w:r w:rsidR="00264D19">
        <w:rPr>
          <w:rFonts w:ascii="Times New Roman" w:hAnsi="Times New Roman" w:cs="Times New Roman"/>
          <w:sz w:val="24"/>
          <w:szCs w:val="24"/>
        </w:rPr>
        <w:t>9</w:t>
      </w:r>
      <w:r w:rsidRPr="0069194D">
        <w:rPr>
          <w:rFonts w:ascii="Times New Roman" w:hAnsi="Times New Roman" w:cs="Times New Roman"/>
          <w:sz w:val="24"/>
          <w:szCs w:val="24"/>
        </w:rPr>
        <w:t>. Единая комиссия правомочна осуществлять свои функции, если на ее заседании присутствует не менее чем пятьдесят процентов общего числа ее членов.</w:t>
      </w:r>
    </w:p>
    <w:p w:rsidR="004650A2" w:rsidRDefault="0069194D" w:rsidP="004650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3.1</w:t>
      </w:r>
      <w:r w:rsidR="00264D19">
        <w:rPr>
          <w:rFonts w:ascii="Times New Roman" w:hAnsi="Times New Roman" w:cs="Times New Roman"/>
          <w:sz w:val="24"/>
          <w:szCs w:val="24"/>
        </w:rPr>
        <w:t>0</w:t>
      </w:r>
      <w:r w:rsidRPr="0069194D">
        <w:rPr>
          <w:rFonts w:ascii="Times New Roman" w:hAnsi="Times New Roman" w:cs="Times New Roman"/>
          <w:sz w:val="24"/>
          <w:szCs w:val="24"/>
        </w:rPr>
        <w:t xml:space="preserve">. Члены Единой комиссии должны быть своевременно уведомлены </w:t>
      </w:r>
      <w:r w:rsidR="004650A2">
        <w:rPr>
          <w:rFonts w:ascii="Times New Roman" w:hAnsi="Times New Roman" w:cs="Times New Roman"/>
          <w:sz w:val="24"/>
          <w:szCs w:val="24"/>
        </w:rPr>
        <w:t xml:space="preserve">Председателем </w:t>
      </w:r>
      <w:r w:rsidRPr="0069194D">
        <w:rPr>
          <w:rFonts w:ascii="Times New Roman" w:hAnsi="Times New Roman" w:cs="Times New Roman"/>
          <w:sz w:val="24"/>
          <w:szCs w:val="24"/>
        </w:rPr>
        <w:t>Единой комиссии о месте, дате и времени проведения заседания.</w:t>
      </w:r>
    </w:p>
    <w:p w:rsidR="00AE2D3C" w:rsidRDefault="0069194D" w:rsidP="00AE2D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3.1</w:t>
      </w:r>
      <w:r w:rsidR="00264D19">
        <w:rPr>
          <w:rFonts w:ascii="Times New Roman" w:hAnsi="Times New Roman" w:cs="Times New Roman"/>
          <w:sz w:val="24"/>
          <w:szCs w:val="24"/>
        </w:rPr>
        <w:t>1</w:t>
      </w:r>
      <w:r w:rsidRPr="0069194D">
        <w:rPr>
          <w:rFonts w:ascii="Times New Roman" w:hAnsi="Times New Roman" w:cs="Times New Roman"/>
          <w:sz w:val="24"/>
          <w:szCs w:val="24"/>
        </w:rPr>
        <w:t>. Решения Единой комиссии принимается открытым голосованием простым большинством голосов присутствующих на заседании членов Единой комиссии. Каждому члену Единой комиссии принадлежит один голос, член Единой комиссии не вправе воздержаться от голосования.</w:t>
      </w:r>
    </w:p>
    <w:p w:rsidR="00AE2D3C" w:rsidRDefault="00AE2D3C" w:rsidP="00AE2D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9194D" w:rsidRPr="0069194D">
        <w:rPr>
          <w:rFonts w:ascii="Times New Roman" w:hAnsi="Times New Roman" w:cs="Times New Roman"/>
          <w:sz w:val="24"/>
          <w:szCs w:val="24"/>
        </w:rPr>
        <w:t>.1</w:t>
      </w:r>
      <w:r w:rsidR="00264D19">
        <w:rPr>
          <w:rFonts w:ascii="Times New Roman" w:hAnsi="Times New Roman" w:cs="Times New Roman"/>
          <w:sz w:val="24"/>
          <w:szCs w:val="24"/>
        </w:rPr>
        <w:t>2</w:t>
      </w:r>
      <w:r w:rsidR="0069194D" w:rsidRPr="0069194D">
        <w:rPr>
          <w:rFonts w:ascii="Times New Roman" w:hAnsi="Times New Roman" w:cs="Times New Roman"/>
          <w:sz w:val="24"/>
          <w:szCs w:val="24"/>
        </w:rPr>
        <w:t>. При равенстве голосов решающим признается голос председателя Единой комиссии.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D3C" w:rsidRDefault="00AE2D3C" w:rsidP="00AE2D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9194D" w:rsidRPr="0069194D">
        <w:rPr>
          <w:rFonts w:ascii="Times New Roman" w:hAnsi="Times New Roman" w:cs="Times New Roman"/>
          <w:sz w:val="24"/>
          <w:szCs w:val="24"/>
        </w:rPr>
        <w:t>.1</w:t>
      </w:r>
      <w:r w:rsidR="00264D19">
        <w:rPr>
          <w:rFonts w:ascii="Times New Roman" w:hAnsi="Times New Roman" w:cs="Times New Roman"/>
          <w:sz w:val="24"/>
          <w:szCs w:val="24"/>
        </w:rPr>
        <w:t>3</w:t>
      </w:r>
      <w:r w:rsidR="0069194D" w:rsidRPr="0069194D">
        <w:rPr>
          <w:rFonts w:ascii="Times New Roman" w:hAnsi="Times New Roman" w:cs="Times New Roman"/>
          <w:sz w:val="24"/>
          <w:szCs w:val="24"/>
        </w:rPr>
        <w:t>. Сведения о голосовании каждого члена Единой комиссии вносится в протокол, который подписывается всеми присутствующими в заседании членами Единой комиссии.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6A9" w:rsidRDefault="0069194D" w:rsidP="007546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3.1</w:t>
      </w:r>
      <w:r w:rsidR="00264D19">
        <w:rPr>
          <w:rFonts w:ascii="Times New Roman" w:hAnsi="Times New Roman" w:cs="Times New Roman"/>
          <w:sz w:val="24"/>
          <w:szCs w:val="24"/>
        </w:rPr>
        <w:t>4</w:t>
      </w:r>
      <w:r w:rsidRPr="0069194D">
        <w:rPr>
          <w:rFonts w:ascii="Times New Roman" w:hAnsi="Times New Roman" w:cs="Times New Roman"/>
          <w:sz w:val="24"/>
          <w:szCs w:val="24"/>
        </w:rPr>
        <w:t>. Принятие решения членами Единой комиссии путем проведения заочного голосования, а также делегирование ими своих полномочий иным лицам не допускаются. Правомочными являются лишь те решения, которые приняты путем голосования исключительно в рамках проведения очного заседания в достаточном количественном составе.</w:t>
      </w:r>
    </w:p>
    <w:p w:rsidR="0069194D" w:rsidRPr="0069194D" w:rsidRDefault="0069194D" w:rsidP="007546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94D" w:rsidRPr="007546A9" w:rsidRDefault="0069194D" w:rsidP="007546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6A9">
        <w:rPr>
          <w:rFonts w:ascii="Times New Roman" w:hAnsi="Times New Roman" w:cs="Times New Roman"/>
          <w:b/>
          <w:sz w:val="24"/>
          <w:szCs w:val="24"/>
        </w:rPr>
        <w:t>4. Права и обязанности Единой комиссии, членов Единой комиссии</w:t>
      </w:r>
    </w:p>
    <w:p w:rsidR="00514371" w:rsidRDefault="0069194D" w:rsidP="007546A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4.1. Единая комиссия обязана: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знать и руководствоваться в своей деятельности законодательством Российской Федерации в сфере закупок товаров, работ, услуг и настоящим Положением;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отказать участнику закупки в допуске к участию в случаях, установленных законодательством о контрактной системе в сфере закупок товаров, работ, услуг для обеспечения государственных и муниципальных нужд;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учитывать особенности осуществления закупок у субъектов малого предпринимательства в соответствии с законодательством Российской Федерации;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учитывать преимущества в пользу заявок на участие в закупках, поданных от имени учреждений (предприятий) уголовно-исполнительной системы и (или) организаций инвалидов, социально ориентированных некоммерческих организаций, а также содержащих предложения о поставке товаров российского происхождения, в случае если в извещении о проведении закупки содержится указание на такие преимущества;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оценивать и сопоставлять заявки на участие в конкурсе (открытый конкурс в электронной форме, конкурс с ограниченным участием в электронной форме, двухэтапный конкурс в электронной форме), электронном аукционе и запросе предложений в электронной форме в соответствии с порядком и критериями, установленными в документации;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рассматривать заявки на соответствие их требованиям, установленным в извещении о проведении запроса котировок в электронной форме, оценивать данные заявки;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осуществлять предварительный отбор участников закупки, вести протокол рассмотрения заявок на участие в предварительном отборе в случаях, предусмотренных Законом;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 проводить переговоры с участниками закупки;</w:t>
      </w:r>
    </w:p>
    <w:p w:rsidR="00762D93" w:rsidRDefault="0069194D" w:rsidP="005143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 допускать разглашения сведений, ставших известными в ходе проведения процедур закупок;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- исполнять предписания уполномоченных на осуществление контроля в сфере закупок федерального органа исполнительной власти, органа исполнительной власти субъекта Российской Федерации, об устранении выявленных ими нарушений законодательства Российской Федерации и (или) иных нормативных правовых актов Российской Федерации, субъекта Федерации о закупках.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4.2. Единая комиссия вправе: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переносить заседания Единой комиссии на другое время (при необходимости);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привлекать к своей работе экспертов и экспертные организации (при необходимости);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обратиться к заказчику за разъяснениями по объекту закупки;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давать рекомендации заказчику.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4.3. Члены Единой комиссии вправе: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выступать по вопросам повестки дня на заседаниях Единой комиссии;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проверять правильность содержания составляемых Единой комиссией протоколов, в том числе правильность отражения в этих протоколах своего выступления.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4.4. Члены Единой комиссии обязаны:</w:t>
      </w:r>
    </w:p>
    <w:p w:rsidR="00762D93" w:rsidRDefault="0069194D" w:rsidP="00762D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присутствовать на заседаниях Единой комиссии, за исключением случаев, вызванных уважительными причинами (временная нетрудоспособность, командировка и другие уважительные причины);</w:t>
      </w:r>
    </w:p>
    <w:p w:rsidR="00762D93" w:rsidRDefault="0069194D" w:rsidP="00762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D93">
        <w:rPr>
          <w:rFonts w:ascii="Times New Roman" w:hAnsi="Times New Roman" w:cs="Times New Roman"/>
          <w:sz w:val="24"/>
          <w:szCs w:val="24"/>
        </w:rPr>
        <w:t>- принимать решения в пределах своей компетенции;</w:t>
      </w:r>
    </w:p>
    <w:p w:rsidR="0069194D" w:rsidRDefault="0069194D" w:rsidP="00762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D93">
        <w:rPr>
          <w:rFonts w:ascii="Times New Roman" w:hAnsi="Times New Roman" w:cs="Times New Roman"/>
          <w:sz w:val="24"/>
          <w:szCs w:val="24"/>
        </w:rPr>
        <w:t>- информировать заказчика о том, что у них появилась личная заинтересованность</w:t>
      </w:r>
      <w:r w:rsidR="000B7C8D" w:rsidRPr="000B7C8D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Об утверждении типового Положения о Единой комиссии по осуществлению закупок товаров, работ, услуг и признании утратившим силу приказа Департамента города Москвы по конкурентной политике от 3 октября 2014 г. N 70-01-157/14 " style="width:8.25pt;height:17.25pt"/>
        </w:pict>
      </w:r>
      <w:r w:rsidRPr="00762D93">
        <w:rPr>
          <w:rFonts w:ascii="Times New Roman" w:hAnsi="Times New Roman" w:cs="Times New Roman"/>
          <w:sz w:val="24"/>
          <w:szCs w:val="24"/>
        </w:rPr>
        <w:t> в заключении и исполнении контракта.</w:t>
      </w:r>
      <w:r w:rsidR="00762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2D93" w:rsidRDefault="00762D93" w:rsidP="006919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2D93" w:rsidRDefault="0069194D" w:rsidP="00762D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D93">
        <w:rPr>
          <w:rFonts w:ascii="Times New Roman" w:hAnsi="Times New Roman" w:cs="Times New Roman"/>
          <w:b/>
          <w:sz w:val="24"/>
          <w:szCs w:val="24"/>
        </w:rPr>
        <w:t xml:space="preserve">5. Порядок осуществления процедуры определения поставщика </w:t>
      </w:r>
    </w:p>
    <w:p w:rsidR="0069194D" w:rsidRPr="00762D93" w:rsidRDefault="0069194D" w:rsidP="00762D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D93">
        <w:rPr>
          <w:rFonts w:ascii="Times New Roman" w:hAnsi="Times New Roman" w:cs="Times New Roman"/>
          <w:b/>
          <w:sz w:val="24"/>
          <w:szCs w:val="24"/>
        </w:rPr>
        <w:t>(подрядчика, исполнителя) в электронной форме</w:t>
      </w:r>
    </w:p>
    <w:p w:rsidR="00166AEF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 При осуществлении процедуры определения поставщика (подрядчика, исполнителя) путем проведения открытого конкурса в электронной форме в обязанности Единой комиссии входит следующее:</w:t>
      </w:r>
    </w:p>
    <w:p w:rsidR="00166AEF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5.1.1. Единая комиссия рассматривает и оценивает первые части заявок на участие в открытом конкурсе в электронной форме. Срок рассмотрения и оценки первых частей заявок не может превышать пять рабочих дней, а в случае, если начальная (максимальная) цена контракта не превышает 1 млн.руб., - один рабочий день с даты окончания срока подачи указанных заявок.</w:t>
      </w:r>
    </w:p>
    <w:p w:rsidR="00166AEF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5.1.2. По результатам рассмотрения и оценки первых частей заявок Единая комиссия принимает решение о допуске участника закупки, подавшего заявку на участие в таком конкурсе,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основаниям, которые </w:t>
      </w:r>
      <w:r w:rsidRPr="00166AEF">
        <w:rPr>
          <w:rFonts w:ascii="Times New Roman" w:hAnsi="Times New Roman" w:cs="Times New Roman"/>
          <w:sz w:val="24"/>
          <w:szCs w:val="24"/>
        </w:rPr>
        <w:t>предусмотрены </w:t>
      </w:r>
      <w:hyperlink r:id="rId10" w:history="1">
        <w:r w:rsidRPr="00166A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3 статьи 54.5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(далее - Закон от 05.04.2013 г. N 44-ФЗ).</w:t>
      </w:r>
      <w:r w:rsidR="00166A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AEF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Отказ в допуске к участию в открытом конкурсе в электронной форме по основаниям, не предусмотренным </w:t>
      </w:r>
      <w:r w:rsidRPr="00166AEF">
        <w:rPr>
          <w:rFonts w:ascii="Times New Roman" w:hAnsi="Times New Roman" w:cs="Times New Roman"/>
          <w:sz w:val="24"/>
          <w:szCs w:val="24"/>
        </w:rPr>
        <w:t>частью 3 статьи 54.5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166AEF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5.1.3. Единая комиссия оценивает первые части заявок на участие в открытом конкурсе в электронной форме участников закупки, допущенных к участию в таком конкурсе, по критерию, установленному </w:t>
      </w:r>
      <w:r w:rsidRPr="00166AEF">
        <w:rPr>
          <w:rFonts w:ascii="Times New Roman" w:hAnsi="Times New Roman" w:cs="Times New Roman"/>
          <w:sz w:val="24"/>
          <w:szCs w:val="24"/>
        </w:rPr>
        <w:t>пунктом 3 части 1 статьи 32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 (при установлении этого критерия в конкурсной документации).</w:t>
      </w:r>
    </w:p>
    <w:p w:rsidR="00166AEF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Единая комиссия не оценивает заявки на участие в открытом конкурсе в электронной форме в случае признания конкурса несостоявшимся в соответствии с </w:t>
      </w:r>
      <w:r w:rsidRPr="00166AEF">
        <w:rPr>
          <w:rFonts w:ascii="Times New Roman" w:hAnsi="Times New Roman" w:cs="Times New Roman"/>
          <w:sz w:val="24"/>
          <w:szCs w:val="24"/>
        </w:rPr>
        <w:t>частью 8 статьи 54.5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DC542A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5.1.4. По результатам рассмотрения и оценки первых частей заявок на участие в открытом конкурсе в электронной форме Единая комиссия оформляет протокол рассмотрения и оценки первых частей заявок. Протокол подписывают все присутствующие на заседании Единой комиссии ее члены не позднее даты окончания срока рассмотрения первых частей заявок на участие в таком конкурсе. Указанный протокол должен содержать информацию:</w:t>
      </w:r>
    </w:p>
    <w:p w:rsidR="00DC542A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место, дату, время рассмотрения и оценки первых частей заявок на участие в открытом конкурсе в электронной форме;</w:t>
      </w:r>
    </w:p>
    <w:p w:rsidR="00DC542A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идентификационные номера заявок на участие в открытом конкурсе в электронной форме;</w:t>
      </w:r>
    </w:p>
    <w:p w:rsidR="00DC542A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 допуске участника закупки, подавшего заявку на участие в открытом конкурсе в электронной форме, и признании его участником такого конкурса или об отказе в допуске к участию в таком конкурсе с обоснованием этого решения, в том числе с указанием положений </w:t>
      </w:r>
      <w:r w:rsidRPr="00DC542A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конкурсной документации, которым не соответствует заявка на участие в конкурсе, и положений заявки на участие в конкурсе, которые не соответствуют требованиям, установленным конкурсной документацией;</w:t>
      </w:r>
    </w:p>
    <w:p w:rsidR="00DC542A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присутствующего члена Единой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конкурсе;</w:t>
      </w:r>
    </w:p>
    <w:p w:rsidR="00DC542A" w:rsidRDefault="0069194D" w:rsidP="0016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- порядок оценки заявок на участие в открытом конкурсе в электронной форме по критерию, </w:t>
      </w:r>
      <w:r w:rsidRPr="00DC542A">
        <w:rPr>
          <w:rFonts w:ascii="Times New Roman" w:hAnsi="Times New Roman" w:cs="Times New Roman"/>
          <w:sz w:val="24"/>
          <w:szCs w:val="24"/>
        </w:rPr>
        <w:t>установленному </w:t>
      </w:r>
      <w:hyperlink r:id="rId11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3 части 1 статьи 32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(при установлении этого критерия в конкурсной документации), и решение каждого присутствующего члена Единой комиссии в отношении каждого участника открытого конкурса в электронной форме о присвоении участнику баллов по указанному критерию, предусмотренному конкурсной документацией.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Если по результатам рассмотрения и оценки первых частей заявок на участие в открытом конкурсе в электронной форме Единая комиссия приняла решение об отказе в допуске к участию в таком конкурсе всех участников закупки, подавших заявки на участие в нем, или о признании только одного участника закупки, подавшего заявку на участие в таком конкурсе, его участником, открытый конкурс в электронной форме признается несостоявшимся. В протокол рассмотрения и оценки первых частей заявок вносится информация о признании конкурса несостоявшимся.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5.1.5. Единая комиссия рассматривает и оценивает вторые части заявок на участие в открытом конкурсе в электронной форме. Срок рассмотрения и оценки вторых частей заявок на участие в открытом конкурсе в электронной форме не может превышать три рабочих дня, а в случае, если начальная (максимальная) цена контракта не превышает 1 млн.руб., указанный срок не может превышать один рабочий день с даты направления оператором электронной площадки заказчику вторых частей заявок на участие в таком конкурсе.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В случае проведения открытого конкурса в электронной форме на поставку товара, выполнение работы либо оказание услуги в сфере науки,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(максимальной) цены контракта.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5.1.6. Единая комиссия на основании результатов рассмотрения вторых частей заявок принимает решение о соответствии или о несоответствии заявки на участие в конкурсе требованиям, установленным конкурсной документацией, в порядке и по основаниям, которые предусмотрены </w:t>
      </w:r>
      <w:hyperlink r:id="rId12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54.7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. В случае установления недостоверности информации, представленной участником открытого конкурса в электронной форме, Единая комиссия отстраняет такого участника от участия в конкурсе на любом этапе его проведения.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5.1.7. Единая комиссия оценивает вторые части заявок на участие в открытом конкурсе в электронной форме, в отношении которых принято решение о соответствии требованиям, установленным конкурсной документацией, для выявления победителя такого конкурса на основе критериев, указанных в конкурсной документации и относящихся ко второй части заявки (при установлении этих критериев в конкурсной документации). Единая комиссия не оценивает заявки в случае признания открытого конкурса в электронной форме несостоявшимся в соответствии с</w:t>
      </w:r>
      <w:r w:rsidRPr="00DC542A">
        <w:rPr>
          <w:rFonts w:ascii="Times New Roman" w:hAnsi="Times New Roman" w:cs="Times New Roman"/>
          <w:sz w:val="24"/>
          <w:szCs w:val="24"/>
        </w:rPr>
        <w:t> частью 9 статьи 54.7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5.1.8. Результаты рассмотрения и оценки вторых частей заявок на участие в открытом конкурсе в электронной форме Единая комиссия фиксирует в протоколе рассмотрения и оценки вторых частей заявок на участие в открытом конкурсе в электронной форме. Протокол подписывают все присутствующие на заседании члены Единой комиссии не позднее даты окончания рассмотрения вторых частей заявок. Данный протокол должен содержать информацию: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место, дату, время рассмотрения и оценки вторых частей заявок на участие в открытом конкурсе в электронной форме;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об участниках открытого конкурса в электронной форме, заявки которых были рассмотрены;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 соответствии или несоответствии заявки на участие в открытом конкурсе в электронной форме требованиям, установленным конкурсной документацией, с обоснованием этого решения, в том числе с указанием положений </w:t>
      </w:r>
      <w:r w:rsidRPr="00DC542A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конкурсной документации, которым не соответствует заявка, и положений заявки, которые не соответствуют этим требованиям;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присутствующего члена Единой комиссии в отношении заявки на участие в открытом конкурсе в электронной форме каждого его участника;</w:t>
      </w:r>
    </w:p>
    <w:p w:rsidR="00DC542A" w:rsidRP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порядок оценки заявок на участие в открытом конкурсе в электронной форме по критериям, установленным конкурсной документацией, и решение каждого присутствующего члена Единой комиссии в отношении каждого участника открытого конкурса в электронной форме о присвоении ему баллов по таким критериям, за исключением критерия, указанного в </w:t>
      </w:r>
      <w:hyperlink r:id="rId13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3 части 1 статьи 32 Закона от 05.04.2013 N 44-ФЗ.</w:t>
        </w:r>
      </w:hyperlink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Если по результатам рассмотрения вторых частей заявок на участие в открытом конкурсе в электронной форме Единая комиссия отклонила все такие заявки или только одна такая заявка и подавший ее участник соответствуют требованиям, установленным конкурсной документацией, открытый конкурс в электронной форме признается несостоявшимся. В протокол рассмотрения и оценки вторых частей заявок вносят информацию о признании открытого конкурса в электронной форме несостоявшимся.</w:t>
      </w:r>
    </w:p>
    <w:p w:rsidR="00F61A00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5.1.9. Единая комиссия на основании результатов оценки заявок на участие в открытом конкурсе в электронной форме, содержащихся в протоколах рассмотрения и оценки первых и вторых частей заявок, присваивает каждой заявке порядковый номер в порядке уменьшения степени выгодности содержащихся в них условий исполнения контракта.</w:t>
      </w:r>
      <w:r w:rsidR="00F61A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Заявке на участие в конкурсе, в которой содержатся лучшие условия исполнения контракта, присваивают первый номер. Если в нескольких заявках на участие в конкурсе содержатся одинаковые условия исполнения контракта, меньший порядковый номер присваивают заявке, которая поступила ранее других заявок, содержащих такие же условия.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Если конкурсной документацией предусмотрено право заказчика заключить контракты с несколькими участниками открытого конкурса в электронной форме, то первый номер присваивают нескольким заявкам, содержащим лучшие условия исполнения контракта. Число заявок, которым </w:t>
      </w:r>
      <w:r w:rsidRPr="0069194D">
        <w:rPr>
          <w:rFonts w:ascii="Times New Roman" w:hAnsi="Times New Roman" w:cs="Times New Roman"/>
          <w:sz w:val="24"/>
          <w:szCs w:val="24"/>
        </w:rPr>
        <w:lastRenderedPageBreak/>
        <w:t>присвоен первый номер, не должно превышать количество контрактов, указанное в конкурсной документации.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5.1.10. Результаты рассмотрения заявок на участие в открытом конкурсе в электронной форме Единая комиссия фиксирует в протоколе подведения итогов открытого конкурса в электронной форме. Протокол подписывают все присутствующие на заседании члены комиссии. Указанный протокол должен содержать информацию: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об участниках открытого конкурса в электронной форме, заявки на участие в таком конкурсе которых были рассмотрены;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 допуске участника закупки, подавшего заявку на участие в конкурсе, с указанием ее идентификационного номера,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решения, в том числе с указанием положений </w:t>
      </w:r>
      <w:hyperlink r:id="rId14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конкурсной документации, которым не соответствует заявка, и положений заявки, которые не соответствуют требованиям, установленным конкурсной документацией;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присутствующего члена Единой комиссии в отношении каждого участника конкурса о допуске к участию в нем и о признании его участником или об отказе в допуске к участию в таком конкурсе;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 соответствии или несоответствии заявок на участие в открытом конкурсе в электронной форме требованиям, установленным конкурсной документацией, с обоснованием этого решения, в том числе с указанием положений </w:t>
      </w:r>
      <w:r w:rsidRPr="00DC542A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которым не соответствует заявка, и положений заявки на участие в конкурсе, которые не соответствуют этим требованиям;</w:t>
      </w:r>
    </w:p>
    <w:p w:rsidR="00A07807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присутствующего члена Единой комиссии в отношении заявки на участие в открытом конкурсе в электронной форме каждого его участника;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порядок оценки заявок по критериям, установленным конкурсной документацией, и решение каждого присутствующего члена Единой комиссии в отношении каждого участника конкурса о присвоении ему баллов по установленным критериям;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присвоенные заявкам значения по каждому из предусмотренных критериев оценки заявок на участие в конкурсе;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принятое на основании результатов оценки заявок на участие в конкурсе решение о присвоении заявкам порядковых номеров;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наименование (для юридических лиц), фамилия, имя, отчество (при наличии) (для физических лиц), почтовые адреса участников открытого конкурса в электронной форме, заявкам которых присвоены первый и второй номера.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5.1.11. При осуществлении процедуры определения поставщика (подрядчика, исполнителя) путем проведения открытого конкурса в электронной форме Единая комиссия также выполняет иные действия в соответствии с положениями </w:t>
      </w:r>
      <w:r w:rsidRPr="00DC542A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5.2. При осуществлении процедуры определения поставщика (подрядчика, исполнителя) путем проведения конкурса с ограниченным участием в электронной форме в обязанности Единой комиссии входит следующее: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5.2.1. Единая комиссия признает заявки на участие в конкурсе с ограниченным участием в электронной форме не соответствующими требованиям, установленным конкурсной документацией, в случаях, предусмотренных </w:t>
      </w:r>
      <w:hyperlink r:id="rId15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4 статьи 54.7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а также в случае несоответствия участника требованиям, установленным конкурсной документацией в соответствии с </w:t>
      </w:r>
      <w:hyperlink r:id="rId16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2 статьи 31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Если по результатам рассмотрения вторых частей заявок на участие в конкурсе с ограниченным участием в электронной форме Единая комиссия отклонила все заявки или только одна такая заявка и подавший ее участник соответствуют требованиям, установленным конкурсной документацией, в том числе единым требованиям и дополнительным требованиям, конкурс с ограниченным участием в электронной форме признают несостоявшимся.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5.2.2. При осуществлении процедуры определения поставщика (подрядчика, исполнителя) путем конкурса с ограниченным участием в электронной форме Единая комиссия также выполняет иные действия в соответствии с положениями </w:t>
      </w:r>
      <w:r w:rsidRPr="00DC542A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5.3. При осуществлении процедуры определения поставщика (подрядчика, исполнителя) путем проведения двухэтапного конкурса в электронной форме в обязанности Единой комиссии входит следующее:</w:t>
      </w:r>
    </w:p>
    <w:p w:rsidR="00DC542A" w:rsidRDefault="00DC542A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9194D" w:rsidRPr="0069194D">
        <w:rPr>
          <w:rFonts w:ascii="Times New Roman" w:hAnsi="Times New Roman" w:cs="Times New Roman"/>
          <w:sz w:val="24"/>
          <w:szCs w:val="24"/>
        </w:rPr>
        <w:t>.3.1. На первом этапе двухэтапного конкурса в электронной форме Единая комиссия проводит с участниками, подавшими первоначальные заявки, обсуждения любых содержащихся в этих заявках предложений участников такого конкурса в отношении объекта закупки. При обсуждении Единая комиссия обязана обеспечить равные возможности для участия в этих обсуждениях всем участникам двухэтапного конкурса в электронной форме. На обсуждении предложений каждого участника такого конкурса вправе присутствовать все его участники.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Срок проведения первого этапа двухэтапного конкурса в электронной форме не может превышать двадцать дней с даты окончания срока подачи первоначальных заявок на участие в таком конкурсе.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5.3.2. Результаты состоявшегося на первом этапе двухэтапного конкурса обсуждения Единая комиссия фиксирует в протоколе первого этапа двухэтапного конкурса в электронной форме. Протокол подписывают все присутствующие члены Единой комиссии по окончании первого этапа такого конкурса и не позднее рабочего дня, следующего за датой подписания указанного протокола, размещают в единой информационной системе в сфере закупок и на электронной площадке.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В протоколе первого этапа двухэтапного конкурса в электронной форме указывают:</w:t>
      </w:r>
    </w:p>
    <w:p w:rsidR="00A07807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место, дату и время проведения первого этапа конкурса;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наименование (для юридического лица), фамилию, имя, отчество (при наличии) (для физического лица), адрес электронной почты каждого участника конкурса;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предложения в отношении объекта закупки.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Если по результатам первого этапа двухэтапного конкурса в электронной форме ни один участник не признан соответствующим установленным единым требованиям и дополнительным требованиям или только один участник двухэтапного конкурса признан соответствующим казанным требованиям, такой конкурс признается несостоявшимся.</w:t>
      </w:r>
    </w:p>
    <w:p w:rsidR="00DC542A" w:rsidRDefault="0069194D" w:rsidP="00DC54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5.3.3. Окончательные заявки на участие в двухэтапном конкурсе в электронной форме подаются участниками первого этапа конкурса, рассматриваются и оцениваются Единой комиссией в порядке, установленном </w:t>
      </w:r>
      <w:hyperlink r:id="rId17" w:history="1">
        <w:r w:rsidRPr="00DC542A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о проведении открытого конкурса в электронной форме, в сроки,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Участник двухэтапного конкурса в электронной форме, принявший участие в проведении его первого этапа, вправе отказаться от участия во втором этапе такого конкурса.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5.3.4.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заявки, либо только одна заявка признана соответствующей </w:t>
      </w:r>
      <w:hyperlink r:id="rId18" w:history="1">
        <w:r w:rsidRPr="00E4409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Закону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 xml:space="preserve"> и </w:t>
      </w:r>
      <w:r w:rsidRPr="0069194D">
        <w:rPr>
          <w:rFonts w:ascii="Times New Roman" w:hAnsi="Times New Roman" w:cs="Times New Roman"/>
          <w:sz w:val="24"/>
          <w:szCs w:val="24"/>
        </w:rPr>
        <w:lastRenderedPageBreak/>
        <w:t>конкурсной документации, либо Единая комиссия отклонила все такие заявки, двухэтапный конкурс в электронной форме признается несостоявшимся.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5.3.5. При осуществлении процедуры определения поставщика (подрядчика, исполнителя) путем двухэтапного конкурса Единая комиссия также выполняет иные действия в соответствии с положениями </w:t>
      </w:r>
      <w:hyperlink r:id="rId19" w:history="1">
        <w:r w:rsidRPr="00E4409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E44097">
        <w:rPr>
          <w:rFonts w:ascii="Times New Roman" w:hAnsi="Times New Roman" w:cs="Times New Roman"/>
          <w:sz w:val="24"/>
          <w:szCs w:val="24"/>
        </w:rPr>
        <w:t>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 При осуществлении процедуры определения поставщика (подрядчика, исполнителя) путем проведения электронного аукциона Единая комиссия осуществляет следующие функции: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5.4.1. Единая комиссия проверяет первые части заявок на участие в электронном аукционе на соответствие требованиям, установленным документацией о таком аукционе в отношении закупаемых товаров, работ, услуг. Срок рассмотрения первых частей заявок на участие в электронном аукционе не может превышать семь дней с даты окончания срока подачи указанных заявок, а в случае, если начальная (максимальная) цена контракта не превышает трех миллионов рублей, такой срок не может превышать один рабочий день с даты окончания срока подачи указанных заявок.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5.4.2. По результатам рассмотрения первых частей заявок на участие в электронном аукционе Единая комиссия принимает решение о допуске участника закупки, подавшего заявку на участие в таком аукционе, к участию в нем и признании этого участника закупки участником такого аукциона или об отказе в допуске к участию в таком аукционе.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Участник электронного аукциона не допускается к участию в нем в случае: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непредставления информации, предусмотренной </w:t>
      </w:r>
      <w:r w:rsidRPr="00E44097">
        <w:rPr>
          <w:rFonts w:ascii="Times New Roman" w:hAnsi="Times New Roman" w:cs="Times New Roman"/>
          <w:sz w:val="24"/>
          <w:szCs w:val="24"/>
        </w:rPr>
        <w:t>частью 3 статьи 66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или предоставления недостоверной информации;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несоответствия информации, предусмотренной </w:t>
      </w:r>
      <w:r w:rsidRPr="00E44097">
        <w:rPr>
          <w:rFonts w:ascii="Times New Roman" w:hAnsi="Times New Roman" w:cs="Times New Roman"/>
          <w:sz w:val="24"/>
          <w:szCs w:val="24"/>
        </w:rPr>
        <w:t>частью 3 статьи 66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требованиям документации о таком аукционе.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Отказ в допуске к участию в электронном аукционе по иным основаниям не допускается.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5.4.3. По результатам рассмотрения первых частей заявок на участие в электронном аукционе Единая комиссия оформляет протокол рассмотрения заявок на участие в таком аукционе, подписываемый всеми присутствующими на заседании Единой комиссии ее членами не позднее даты окончания срока рассмотрения данных заявок, и передает его в контрактную службу или контрактному управляющему заказчика.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Указанный протокол должен содержать информацию: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об идентификационных номерах заявок на участие в таком аукционе;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 допуске участника закупки, подавшего заявку на участие в таком аукционе, которой присвоен соответствующий идентификационный номер,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решения, в том числе с указанием положений документации о таком аукционе, которым не соответствует заявка на участие в нем, положений заявки на участие в таком аукционе, которые не соответствуют требованиям, установленным документацией о нем;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 решении каждого члена Единой комиссии в отношении каждого участника такого аукциона о допуске к участию в нем и признании его участником или об отказе в допуске к участию в таком аукционе;</w:t>
      </w:r>
    </w:p>
    <w:p w:rsidR="00E44097" w:rsidRDefault="0069194D" w:rsidP="00E4409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о наличии среди предложений участников закупки, признанных участниками электронного аукциона, предложений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условия, запреты, ограничения допуска товаров, работ, услуг установлены заказчиком в документации об электронном аукционе в соответствии со </w:t>
      </w:r>
      <w:hyperlink r:id="rId20" w:history="1">
        <w:r w:rsidRPr="00E4409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статьей </w:t>
        </w:r>
        <w:r w:rsidR="00E4409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                  </w:t>
        </w:r>
        <w:r w:rsidRPr="00E44097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14 Закона от 05.04.2013 N 44-ФЗ</w:t>
        </w:r>
      </w:hyperlink>
      <w:r w:rsidRPr="00E44097">
        <w:rPr>
          <w:rFonts w:ascii="Times New Roman" w:hAnsi="Times New Roman" w:cs="Times New Roman"/>
          <w:sz w:val="24"/>
          <w:szCs w:val="24"/>
        </w:rPr>
        <w:t>.</w:t>
      </w:r>
      <w:r w:rsidR="00E440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Указанный протокол не позднее даты окончания срока рассмотрения заявок на участие в электронном аукционе направляется оператору электронной площадки и размещается в единой информационной системе в сфере закупок.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5.4.4. В случае если по результатам рассмотрения первых частей заявок на участие в электронном аукционе Единая комиссия приняла решение об отказе в допуске к участию в таком аукционе всех участников закупки, подавших заявки на участие в нем, или о признании только одного участника закупки, подавшего заявку на участие в таком аукционе, его участником, такой аукцион признается несостоявшимся. В протокол, указанный в пункте 5.4.3 настоящего Положения, вносится информация о признании такого аукциона несостоявшимся.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5.4.5. Единая комиссия рассматривает вторые части заявок на участие в электронном аукционе, информацию и электронные документы, направленные заказчику оператором электронной площадки в соответствии с </w:t>
      </w:r>
      <w:r w:rsidRPr="00BB3801">
        <w:rPr>
          <w:rFonts w:ascii="Times New Roman" w:hAnsi="Times New Roman" w:cs="Times New Roman"/>
          <w:sz w:val="24"/>
          <w:szCs w:val="24"/>
        </w:rPr>
        <w:t>частью 19 статьи 68 Закона от 05.04.2013 N 44-Ф</w:t>
      </w:r>
      <w:r w:rsidRPr="0069194D">
        <w:rPr>
          <w:rFonts w:ascii="Times New Roman" w:hAnsi="Times New Roman" w:cs="Times New Roman"/>
          <w:sz w:val="24"/>
          <w:szCs w:val="24"/>
        </w:rPr>
        <w:t>З, в части соответствия их требованиям, установленным документацией о таком аукционе.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Единой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требованиям, установленным документацией о таком аукционе, в порядке и по основаниям, которые предусмотрены </w:t>
      </w:r>
      <w:r w:rsidRPr="00BB3801">
        <w:rPr>
          <w:rFonts w:ascii="Times New Roman" w:hAnsi="Times New Roman" w:cs="Times New Roman"/>
          <w:sz w:val="24"/>
          <w:szCs w:val="24"/>
        </w:rPr>
        <w:t>статьей 69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 Для принятия указанного решения Единая комиссия рассматривает информацию о подавшем данную заявку участнике такого аукциона, содержащуюся в реестре участников такого аукциона, получивших аккредитацию на электронной площадке.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5.4.6. Единая комиссия рассматривает вторые части заявок на участие в электронном аукционе, направленных в соответствии с </w:t>
      </w:r>
      <w:r w:rsidRPr="00BB3801">
        <w:rPr>
          <w:rFonts w:ascii="Times New Roman" w:hAnsi="Times New Roman" w:cs="Times New Roman"/>
          <w:sz w:val="24"/>
          <w:szCs w:val="24"/>
        </w:rPr>
        <w:t>частью 19 статьи 68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до принятия решения о соответствии пяти таких заявок требованиям, установленным документацией о таком аукционе.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требованиям, Единая комиссия рассматривает вторые части заявок на участие в таком аукционе, поданных всеми его участниками, принявшими участие в нем. Рассмотрение данных заявок начинается с заявки на участие в таком аукционе, поданной его участником, предложившим наиболее низкую цену контракта, и осуществляется с учетом ранжирования данных заявок в соответствии с </w:t>
      </w:r>
      <w:r w:rsidRPr="00BB3801">
        <w:rPr>
          <w:rFonts w:ascii="Times New Roman" w:hAnsi="Times New Roman" w:cs="Times New Roman"/>
          <w:sz w:val="24"/>
          <w:szCs w:val="24"/>
        </w:rPr>
        <w:t>частью 18 статьи 68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аукциона.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5.4.7. Заявка на участие в электронном аукционе признается не соответствующей требованиям, установленным документацией об аукционе, в случае: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непредставления документов и информации, которые предусмотрены </w:t>
      </w:r>
      <w:r w:rsidRPr="00BB3801">
        <w:rPr>
          <w:rFonts w:ascii="Times New Roman" w:hAnsi="Times New Roman" w:cs="Times New Roman"/>
          <w:sz w:val="24"/>
          <w:szCs w:val="24"/>
        </w:rPr>
        <w:t>частью 11 статьи 24.1</w:t>
      </w:r>
      <w:r w:rsidRPr="0069194D">
        <w:rPr>
          <w:rFonts w:ascii="Times New Roman" w:hAnsi="Times New Roman" w:cs="Times New Roman"/>
          <w:sz w:val="24"/>
          <w:szCs w:val="24"/>
        </w:rPr>
        <w:t>, </w:t>
      </w:r>
      <w:hyperlink r:id="rId21" w:history="1">
        <w:r w:rsidRPr="00BB380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частями 3</w:t>
        </w:r>
      </w:hyperlink>
      <w:r w:rsidRPr="00BB3801">
        <w:rPr>
          <w:rFonts w:ascii="Times New Roman" w:hAnsi="Times New Roman" w:cs="Times New Roman"/>
          <w:sz w:val="24"/>
          <w:szCs w:val="24"/>
        </w:rPr>
        <w:t> и </w:t>
      </w:r>
      <w:hyperlink r:id="rId22" w:history="1">
        <w:r w:rsidRPr="00BB3801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5 статьи 66 Закона от 5 апреля 2013 г.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несоответствия указанных документов и информации требованиям, установленным документацией об аукционе, наличия в указанных документах недостоверной информации об участнике аукциона на дату и время окончания срока подачи заявок на участие в аукционе;</w:t>
      </w:r>
    </w:p>
    <w:p w:rsidR="00BB3801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несоответствия участника электронного аукциона требованиям, установленным в соответствии с </w:t>
      </w:r>
      <w:hyperlink r:id="rId23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частями 1</w:t>
        </w:r>
      </w:hyperlink>
      <w:r w:rsidRPr="005C6EC6">
        <w:rPr>
          <w:rFonts w:ascii="Times New Roman" w:hAnsi="Times New Roman" w:cs="Times New Roman"/>
          <w:sz w:val="24"/>
          <w:szCs w:val="24"/>
        </w:rPr>
        <w:t>, </w:t>
      </w:r>
      <w:hyperlink r:id="rId24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1.1</w:t>
        </w:r>
      </w:hyperlink>
      <w:r w:rsidRPr="005C6EC6">
        <w:rPr>
          <w:rFonts w:ascii="Times New Roman" w:hAnsi="Times New Roman" w:cs="Times New Roman"/>
          <w:sz w:val="24"/>
          <w:szCs w:val="24"/>
        </w:rPr>
        <w:t>, </w:t>
      </w:r>
      <w:hyperlink r:id="rId25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2</w:t>
        </w:r>
      </w:hyperlink>
      <w:r w:rsidRPr="005C6EC6">
        <w:rPr>
          <w:rFonts w:ascii="Times New Roman" w:hAnsi="Times New Roman" w:cs="Times New Roman"/>
          <w:sz w:val="24"/>
          <w:szCs w:val="24"/>
        </w:rPr>
        <w:t> и </w:t>
      </w:r>
      <w:hyperlink r:id="rId26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2.1 (при наличии таких требований) статьи 31 Закона от 5 апреля 2013 г. N 44-ФЗ</w:t>
        </w:r>
      </w:hyperlink>
      <w:r w:rsidRPr="005C6EC6">
        <w:rPr>
          <w:rFonts w:ascii="Times New Roman" w:hAnsi="Times New Roman" w:cs="Times New Roman"/>
          <w:sz w:val="24"/>
          <w:szCs w:val="24"/>
        </w:rPr>
        <w:t>;</w:t>
      </w:r>
    </w:p>
    <w:p w:rsidR="005C6EC6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предусмотренном нормативными правовыми актами, принятыми в соответствии со </w:t>
      </w:r>
      <w:hyperlink r:id="rId27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14 Закона от 5 апреля 2013 г.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5C6EC6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Принятие решения о несоответствии заявки на участие в электронном аукционе требованиям, установленным документацией о таком аукционе, по основаниям, не предусмотренным </w:t>
      </w:r>
      <w:hyperlink r:id="rId28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6 статьи 69 Закона от 5 апреля 2013 г.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не допускается.</w:t>
      </w:r>
    </w:p>
    <w:p w:rsidR="005C6EC6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 не может быть признана не соответствующей требованиям, установленным документацией о таком аукционе, в связи с отсутствием в ней информации и электронных документов, </w:t>
      </w:r>
      <w:r w:rsidRPr="005C6EC6">
        <w:rPr>
          <w:rFonts w:ascii="Times New Roman" w:hAnsi="Times New Roman" w:cs="Times New Roman"/>
          <w:sz w:val="24"/>
          <w:szCs w:val="24"/>
        </w:rPr>
        <w:t>предусмотренных </w:t>
      </w:r>
      <w:hyperlink r:id="rId29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5 части 5 статьи 66 Закона от 5 апреля 2013 г. N 44-ФЗ</w:t>
        </w:r>
      </w:hyperlink>
      <w:r w:rsidRPr="005C6EC6">
        <w:rPr>
          <w:rFonts w:ascii="Times New Roman" w:hAnsi="Times New Roman" w:cs="Times New Roman"/>
          <w:sz w:val="24"/>
          <w:szCs w:val="24"/>
        </w:rPr>
        <w:t>, а также </w:t>
      </w:r>
      <w:hyperlink r:id="rId30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6 части 5 статьи 66 Закона от 5 апреля 2013 г. N 44-ФЗ</w:t>
        </w:r>
      </w:hyperlink>
      <w:r w:rsidRPr="005C6EC6">
        <w:rPr>
          <w:rFonts w:ascii="Times New Roman" w:hAnsi="Times New Roman" w:cs="Times New Roman"/>
          <w:sz w:val="24"/>
          <w:szCs w:val="24"/>
        </w:rPr>
        <w:t>, за исключением случая закупки товаров, работ, услуг, в отношении которых установлен запрет, предусмотренный</w:t>
      </w:r>
      <w:hyperlink r:id="rId31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 статьей 14 Закона от 5 апреля 2013 г. N 44-ФЗ</w:t>
        </w:r>
      </w:hyperlink>
      <w:r w:rsidRPr="005C6EC6">
        <w:rPr>
          <w:rFonts w:ascii="Times New Roman" w:hAnsi="Times New Roman" w:cs="Times New Roman"/>
          <w:sz w:val="24"/>
          <w:szCs w:val="24"/>
        </w:rPr>
        <w:t>.</w:t>
      </w:r>
    </w:p>
    <w:p w:rsidR="005C6EC6" w:rsidRDefault="0069194D" w:rsidP="00BB38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5.4.8. Результаты рассмотрения заявок на участие в электронном аукционе фиксируются в протоколе подведения итогов электронного аукциона, который подписывается всеми участвовавшими в рассмотрении этих заявок членами Единой комиссии и передается в контрактную службу, контрактному управляющему.</w:t>
      </w:r>
    </w:p>
    <w:p w:rsidR="005C6EC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Указанный протокол должен содержать информацию об идентификационных номерах пяти заявок на участие в аукционе (в случае принятия решения о соответствии пяти заявок на участие в аукционе требованиям, установленным документацией об аукционе, или в случае принятия Единой комиссией на основании рассмотрения вторых частей заявок на участие в аукционе, поданных всеми участниками аукциона, принявшими участие в нем, решения о соответствии более чем одной заявки на участие в аукционе, но менее чем пяти данных заявок установленным требованиям), которые ранжированы в соответствии с </w:t>
      </w:r>
      <w:hyperlink r:id="rId32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18 статьи 68 Закона от 05.04.2013 N 44-ФЗ</w:t>
        </w:r>
      </w:hyperlink>
      <w:r w:rsidRPr="005C6EC6">
        <w:rPr>
          <w:rFonts w:ascii="Times New Roman" w:hAnsi="Times New Roman" w:cs="Times New Roman"/>
          <w:sz w:val="24"/>
          <w:szCs w:val="24"/>
        </w:rPr>
        <w:t> </w:t>
      </w:r>
      <w:r w:rsidRPr="0069194D">
        <w:rPr>
          <w:rFonts w:ascii="Times New Roman" w:hAnsi="Times New Roman" w:cs="Times New Roman"/>
          <w:sz w:val="24"/>
          <w:szCs w:val="24"/>
        </w:rPr>
        <w:t>и в отношении которых принято решение о соответствии требованиям, установленным документацией об аукционе, или, если на основании рассмотрения вторых частей заявок на участие в аукционе, поданных всеми его участниками, принявшими участие в нем, принято решение о соответствии установленным требованиям более чем одной заявки на участие в аукционе, но менее чем пяти данных заявок, а также информацию об их идентификационных номерах, решение о соответствии или о несоответствии заявок на участие в аукционе требованиям, установленным документацией о нем, с обоснованием этого решения и с указанием положений </w:t>
      </w:r>
      <w:hyperlink r:id="rId33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которым не соответствует участник аукциона, положений документации об аукционе, которым не соответствует заявка на участие в нем, положений заявки на участие в аукционе, которые не соответствуют требованиям, установленным документацией о нем, информацию о решении каждого члена Единой комиссии в отношении каждой заявки на участие в аукционе.</w:t>
      </w:r>
    </w:p>
    <w:p w:rsidR="005C6EC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5.4.9. Участник электронного аукциона, который предложил наиболее низкую цену контракта и заявка на участие в таком аукционе которого соответствует требованиям, установленным документацией о нем, признается победителем такого аукциона.</w:t>
      </w:r>
    </w:p>
    <w:p w:rsidR="005C6EC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5.4.10. В случае если Единой комиссией принято решение о несоответствии требованиям, установленным документацией об электронном аукционе, всех вторых частей заявок на участие в нем или о соответствии указанным требованиям только одной второй части заявки на участие в нем, такой аукцион признается несостоявшимся.</w:t>
      </w:r>
    </w:p>
    <w:p w:rsidR="005C6EC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5.4.11. В случае если электронный аукцион признан несостоявшимся в связи с тем, что по окончании срока подачи заявок на участие в таком аукционе подана только одна заявка на участие в нем, Единая комиссия в течение трех рабочих дней с даты получения единственной заявки на участие в таком аукционе и соответствующих документов рассматривает эту заявку и эти документы на предмет соответствия требованиям </w:t>
      </w:r>
      <w:r w:rsidRPr="005C6EC6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и направляет оператору электронной площадки протокол рассмотрения единственной заявки на участие в таком аукционе, подписанный членами Единой комиссии.</w:t>
      </w:r>
    </w:p>
    <w:p w:rsidR="005C6EC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Указанный протокол должен содержать следующую информацию:</w:t>
      </w:r>
    </w:p>
    <w:p w:rsidR="005C6EC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- решение о соответствии участника такого аукциона, подавшего единственную заявку на участие в таком аукционе, и поданной им заявки требованиям </w:t>
      </w:r>
      <w:hyperlink r:id="rId34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либо о несоответствии данного участника и поданной им заявки требованиям </w:t>
      </w:r>
      <w:hyperlink r:id="rId35" w:history="1">
        <w:r w:rsidRPr="005C6EC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  <w:r w:rsidRPr="0069194D">
          <w:rPr>
            <w:rStyle w:val="a9"/>
            <w:rFonts w:ascii="Times New Roman" w:hAnsi="Times New Roman" w:cs="Times New Roman"/>
            <w:sz w:val="24"/>
            <w:szCs w:val="24"/>
          </w:rPr>
          <w:t> </w:t>
        </w:r>
      </w:hyperlink>
      <w:r w:rsidRPr="0069194D">
        <w:rPr>
          <w:rFonts w:ascii="Times New Roman" w:hAnsi="Times New Roman" w:cs="Times New Roman"/>
          <w:sz w:val="24"/>
          <w:szCs w:val="24"/>
        </w:rPr>
        <w:t>и (или) документации о таком аукционе с обоснованием этого решения, в том числе с указанием положений </w:t>
      </w:r>
      <w:r w:rsidRPr="002D6617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="008D3480">
        <w:rPr>
          <w:rFonts w:ascii="Times New Roman" w:hAnsi="Times New Roman" w:cs="Times New Roman"/>
          <w:sz w:val="24"/>
          <w:szCs w:val="24"/>
        </w:rPr>
        <w:t xml:space="preserve"> </w:t>
      </w:r>
      <w:r w:rsidRPr="0069194D">
        <w:rPr>
          <w:rFonts w:ascii="Times New Roman" w:hAnsi="Times New Roman" w:cs="Times New Roman"/>
          <w:sz w:val="24"/>
          <w:szCs w:val="24"/>
        </w:rPr>
        <w:t>и (или) документации о таком аукционе, которым не соответствует единственная заявка на участие в таком аукционе;</w:t>
      </w:r>
    </w:p>
    <w:p w:rsidR="005F347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члена Единой комиссии о соответствии участника такого аукциона и поданной им заявки требованиям </w:t>
      </w:r>
      <w:hyperlink r:id="rId36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либо о несоответствии указанного участника и поданной им заявки на участие в таком аукционе требованиям </w:t>
      </w:r>
      <w:hyperlink r:id="rId37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5F3476">
        <w:rPr>
          <w:rFonts w:ascii="Times New Roman" w:hAnsi="Times New Roman" w:cs="Times New Roman"/>
          <w:sz w:val="24"/>
          <w:szCs w:val="24"/>
        </w:rPr>
        <w:t> </w:t>
      </w:r>
      <w:r w:rsidRPr="0069194D">
        <w:rPr>
          <w:rFonts w:ascii="Times New Roman" w:hAnsi="Times New Roman" w:cs="Times New Roman"/>
          <w:sz w:val="24"/>
          <w:szCs w:val="24"/>
        </w:rPr>
        <w:t>и (или) документации о таком аукционе.5.4.12. В случае если электронный аукцион признан несостоявшимся в связи с тем, что Единой комиссией принято решение о признании только одного участника закупки, подавшего заявку на участие в таком аукционе, его участником, Единая комиссия в течение трех рабочих дней с даты получения заказчиком второй части этой заявки единственного участника такого аукциона и соответствующих документов рассматривает данную заявку и указанные документы на предмет соответствия требованиям </w:t>
      </w:r>
      <w:r w:rsidRPr="005F3476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и направляет оператору электронной площадки протокол рассмотрения заявки единственного участника такого аукциона, подписанный членами Единой комиссии.</w:t>
      </w:r>
    </w:p>
    <w:p w:rsidR="005F347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Указанный протокол должен содержать следующую информацию:</w:t>
      </w:r>
    </w:p>
    <w:p w:rsidR="005F3476" w:rsidRDefault="0069194D" w:rsidP="005C6EC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о соответствии единственного участника такого аукциона и поданной им заявки на участие в нем требованиям </w:t>
      </w:r>
      <w:r w:rsidRPr="005F3476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либо о несоответствии этого участника и данной заявки требованиям </w:t>
      </w:r>
      <w:hyperlink r:id="rId38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  <w:r w:rsidRPr="0069194D">
          <w:rPr>
            <w:rStyle w:val="a9"/>
            <w:rFonts w:ascii="Times New Roman" w:hAnsi="Times New Roman" w:cs="Times New Roman"/>
            <w:sz w:val="24"/>
            <w:szCs w:val="24"/>
          </w:rPr>
          <w:t> </w:t>
        </w:r>
      </w:hyperlink>
      <w:r w:rsidRPr="0069194D">
        <w:rPr>
          <w:rFonts w:ascii="Times New Roman" w:hAnsi="Times New Roman" w:cs="Times New Roman"/>
          <w:sz w:val="24"/>
          <w:szCs w:val="24"/>
        </w:rPr>
        <w:t>и (или) документации о таком аукционе с обоснованием указанного решения, в том числе с указанием положений </w:t>
      </w:r>
      <w:hyperlink r:id="rId39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(или) документации о таком аукционе, которым не соответствует эта заявка;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члена Единой комиссии о соответствии единственного участника такого аукциона и поданной им заявки на участие в нем требованиям </w:t>
      </w:r>
      <w:hyperlink r:id="rId40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либо о несоответствии этого участника и поданной им заявки на участие в таком аукционе требованиям </w:t>
      </w:r>
      <w:hyperlink r:id="rId41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5F3476">
        <w:rPr>
          <w:rFonts w:ascii="Times New Roman" w:hAnsi="Times New Roman" w:cs="Times New Roman"/>
          <w:sz w:val="24"/>
          <w:szCs w:val="24"/>
        </w:rPr>
        <w:t> </w:t>
      </w:r>
      <w:r w:rsidRPr="0069194D">
        <w:rPr>
          <w:rFonts w:ascii="Times New Roman" w:hAnsi="Times New Roman" w:cs="Times New Roman"/>
          <w:sz w:val="24"/>
          <w:szCs w:val="24"/>
        </w:rPr>
        <w:t>и (или) документации о таком аукционе.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5.4.13. В случае если электронный аукцион признан несостоявшимся в связи с тем, что в течение 10 минут после начала проведения такого аукциона ни один из его участников не подал предложение о цене контракта, Единая комиссия в течение трех рабочих дней с даты получения заказчиком вторых частей заявок на участие в таком аукционе его участников и соответствующих документов рассматривает вторые части этих заявок и указанные документы на предмет соответствия требованиям </w:t>
      </w:r>
      <w:r w:rsidRPr="005F3476">
        <w:rPr>
          <w:rFonts w:ascii="Times New Roman" w:hAnsi="Times New Roman" w:cs="Times New Roman"/>
          <w:sz w:val="24"/>
          <w:szCs w:val="24"/>
        </w:rPr>
        <w:t>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и направляет оператору электронной площадки протокол подведения итогов такого аукциона, подписанный членами Единой комиссии.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Указанный протокол должен содержать следующую информацию: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о соответствии участников такого аукциона и поданных ими заявок на участие в нем требованиям </w:t>
      </w:r>
      <w:hyperlink r:id="rId42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5F3476">
        <w:rPr>
          <w:rFonts w:ascii="Times New Roman" w:hAnsi="Times New Roman" w:cs="Times New Roman"/>
          <w:sz w:val="24"/>
          <w:szCs w:val="24"/>
        </w:rPr>
        <w:t> </w:t>
      </w:r>
      <w:r w:rsidRPr="0069194D">
        <w:rPr>
          <w:rFonts w:ascii="Times New Roman" w:hAnsi="Times New Roman" w:cs="Times New Roman"/>
          <w:sz w:val="24"/>
          <w:szCs w:val="24"/>
        </w:rPr>
        <w:t>и документации о таком аукционе или о несоответствии участников такого аукциона и данных заявок требованиям </w:t>
      </w:r>
      <w:hyperlink r:id="rId43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(или) документации о таком аукционе с обоснованием указанного решения, в том числе с указанием положений документации о таком аукционе, которым не соответствуют данные заявки, содержания данных заявок, которое не соответствует требованиям документации о таком аукционе;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- решение каждого члена Единой комиссии о соответствии участников такого аукциона и поданных ими заявок на участие в таком аукционе требованиям </w:t>
      </w:r>
      <w:hyperlink r:id="rId44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документации о таком аукционе или о несоответствии участников такого аукциона и поданных ими заявок требованиям </w:t>
      </w:r>
      <w:hyperlink r:id="rId45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(или) документации о таком аукционе.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5.4.14. При осуществлении процедуры определения поставщика (подрядчика, исполнителя) путем проведения электронного аукциона Единая комиссия также выполняет иные действия в соответствии с положениями </w:t>
      </w:r>
      <w:r w:rsidRPr="005F3476">
        <w:rPr>
          <w:rFonts w:ascii="Times New Roman" w:hAnsi="Times New Roman" w:cs="Times New Roman"/>
          <w:sz w:val="24"/>
          <w:szCs w:val="24"/>
        </w:rPr>
        <w:t>Закона от 05.04.2013 N 44-ФЗ.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 При осуществлении процедуры определения поставщика (подрядчика, исполнителя) путем запроса котировок в электронной форме в обязанности Единой комиссии входит следующее: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5.5.1. Единая комиссия рассматривает заявки на участие в запросе котировок в электронной форме в течение одного рабочего дня, следующего после даты окончания срока подачи заявок на участие в запросе котировок.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5.5.2. По результатам рассмотрения заявок на участие в запросе котировок Единая комиссия принимает одно из решений: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признать заявку на участие в запросе котировок в электронной форме и участника такого запроса, подавшего данную заявку, соответствующими требованиям, установленным в извещении о проведении запроса котировок;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признать заявку и (или) участника не соответствующими требованиям, установленным в извещении о проведении запроса котировок, и отклонить заявку в случаях, которые предусмотрены </w:t>
      </w:r>
      <w:r w:rsidRPr="005F3476">
        <w:rPr>
          <w:rFonts w:ascii="Times New Roman" w:hAnsi="Times New Roman" w:cs="Times New Roman"/>
          <w:sz w:val="24"/>
          <w:szCs w:val="24"/>
        </w:rPr>
        <w:t>частью 3 статьи 82.4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5.5.3. Единая комиссия отклоняет заявку участника запроса котировок в электронной форме в случае: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непредставления документов и (или) информации, предусмотренных </w:t>
      </w:r>
      <w:r w:rsidRPr="005F3476">
        <w:rPr>
          <w:rFonts w:ascii="Times New Roman" w:hAnsi="Times New Roman" w:cs="Times New Roman"/>
          <w:sz w:val="24"/>
          <w:szCs w:val="24"/>
        </w:rPr>
        <w:t>частью 9 статьи 82.3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или предоставления недостоверной информации, за исключением информации и электронных документов, предусмотренных </w:t>
      </w:r>
      <w:hyperlink r:id="rId46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подпунктом "а" пункта 2 части 9 статьи 82.3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кроме случая закупки товаров, работ, услуг, в отношении которых установлен запрет, предусмотренный </w:t>
      </w:r>
      <w:hyperlink r:id="rId47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14 Закона от 05.04.2013 N 44-ФЗ</w:t>
        </w:r>
        <w:r w:rsidRPr="0069194D">
          <w:rPr>
            <w:rStyle w:val="a9"/>
            <w:rFonts w:ascii="Times New Roman" w:hAnsi="Times New Roman" w:cs="Times New Roman"/>
            <w:sz w:val="24"/>
            <w:szCs w:val="24"/>
          </w:rPr>
          <w:t>;</w:t>
        </w:r>
      </w:hyperlink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несоответствия информации, предусмотренной </w:t>
      </w:r>
      <w:r w:rsidRPr="005F3476">
        <w:rPr>
          <w:rFonts w:ascii="Times New Roman" w:hAnsi="Times New Roman" w:cs="Times New Roman"/>
          <w:sz w:val="24"/>
          <w:szCs w:val="24"/>
        </w:rPr>
        <w:t>частью 9 статьи 82.3 Закона от 05.04.2013 N 44-Ф</w:t>
      </w:r>
      <w:r w:rsidRPr="0069194D">
        <w:rPr>
          <w:rFonts w:ascii="Times New Roman" w:hAnsi="Times New Roman" w:cs="Times New Roman"/>
          <w:sz w:val="24"/>
          <w:szCs w:val="24"/>
        </w:rPr>
        <w:t>З, требованиям извещения о проведении такого запроса.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Отклонение заявки на участие в запросе котировок в электронной форме по основаниям, не предусмотренным </w:t>
      </w:r>
      <w:r w:rsidRPr="005F3476">
        <w:rPr>
          <w:rFonts w:ascii="Times New Roman" w:hAnsi="Times New Roman" w:cs="Times New Roman"/>
          <w:sz w:val="24"/>
          <w:szCs w:val="24"/>
        </w:rPr>
        <w:t>частью 3 статьи 82.4 Закона от 05.04.2013 N 44-ФЗ,</w:t>
      </w:r>
      <w:r w:rsidRPr="0069194D">
        <w:rPr>
          <w:rFonts w:ascii="Times New Roman" w:hAnsi="Times New Roman" w:cs="Times New Roman"/>
          <w:sz w:val="24"/>
          <w:szCs w:val="24"/>
        </w:rPr>
        <w:t> не допускается.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5.5.4. Единая комиссия фиксирует результаты рассмотрения заявок на участие в запросе котировок в электронной форме в протоколе рассмотрения заявок, подписываемом всеми присутствующими членами Единой комиссии не позднее даты окончания срока рассмотрения данных заявок. Указанный протокол должен содержать следующую информацию: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место, дату и время рассмотрения заявок;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идентификационные номера заявок на участие в запросе котировок в электронной форме;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сведения об отклоненных заявках с обоснованием причин отклонения, в том числе с указанием положений </w:t>
      </w:r>
      <w:hyperlink r:id="rId48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 и положений извещения о проведении запроса котировок в электронной форме, которым не соответствуют заявки этих участников, предложений, содержащихся в заявках, не соответствующих требованиям извещения о проведении запроса котировок, нарушений </w:t>
      </w:r>
      <w:hyperlink r:id="rId49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послуживших основанием для отклонения заявок на участие в запросе котировок;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- решение каждого присутствующего члена Единой комиссии в отношении каждой заявки участника такого запроса.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Протокол рассмотрения заявок не позднее даты окончания срока рассмотрения заявок на участие в запросе котировок в электронной форме направляют оператору электронной площадки.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5.5.5. Оператор электронной площадки присваивает каждой заявке на участие в запросе котировок в электронной форме, которая не была отклонена, порядковый номер по мере увеличения предложенной в таких заявках цены контракта. Заявке, содержащей предложение с наиболее низкой ценой контракта, присваивается первый номер. Если в нескольких заявках содержатся одинаковые предложения о цене контракта, меньший порядковый номер присваивается заявке, которая поступила ранее других заявок, в которых предложена такая же цена контракта.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5.5.6. Оператор электронной площадки включает в протокол информацию, предусмотренную пунктом 5.5.5 настоящего Положения, в том числе информацию о победителе запроса котировок в электронной форме, об участнике, предложившем цену контракта такую же, как и победитель, или об участнике, предложение о цене контракта которого содержит лучшие условия по цене контракта, следующие после предложенных победителем, формирует протокол рассмотрения и оценки заявок на участие в запросе котировок и размещает такой протокол в единой информационной системе в сфере закупок и на электронной площадке в течение одного часа с момента получения от заказчика протокола рассмотрения заявок.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5.5.7. При осуществлении процедуры определения поставщика (подрядчика, исполнителя) путем запроса котировок в электронной форме Единая комиссия также выполняет иные действия в соответствии с положениями </w:t>
      </w:r>
      <w:r w:rsidRPr="005F3476">
        <w:rPr>
          <w:rFonts w:ascii="Times New Roman" w:hAnsi="Times New Roman" w:cs="Times New Roman"/>
          <w:sz w:val="24"/>
          <w:szCs w:val="24"/>
        </w:rPr>
        <w:t>Закона от 05.04.2013 N 44-ФЗ.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 При осуществлении процедуры определения поставщика (подрядчика, исполнителя) путем запроса предложений в электронной форме в обязанности Единой комиссии входит следующее: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5.6.1. Единая комиссия после окончания срока приема заявок на участие в запросе предложений в электронной форме рассматривает такие заявки в части соответствия их требованиям, установленным в извещении и документации о проведении запроса предложений, и оценивает такие заявки.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5.6.2. Единая комиссия отстраняет участников запроса предложений в электронной форме, подавших заявки, не соответствующие требованиям, установленным извещением и документацией о проведении запроса предложений в электронной форме, или предоставивших недостоверную информацию, а также в случаях, предусмотренных нормативными правовыми актами, принятыми в соответствии со</w:t>
      </w:r>
      <w:r w:rsidRPr="005F3476">
        <w:rPr>
          <w:rFonts w:ascii="Times New Roman" w:hAnsi="Times New Roman" w:cs="Times New Roman"/>
          <w:sz w:val="24"/>
          <w:szCs w:val="24"/>
        </w:rPr>
        <w:t> статьей 14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Не подлежит отстранению участник в связи с отсутствием в его заявке на участие в запросе предложений в электронной форме документов, предусмотренных </w:t>
      </w:r>
      <w:hyperlink r:id="rId50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пунктами 4</w:t>
        </w:r>
      </w:hyperlink>
      <w:r w:rsidRPr="005F3476">
        <w:rPr>
          <w:rFonts w:ascii="Times New Roman" w:hAnsi="Times New Roman" w:cs="Times New Roman"/>
          <w:sz w:val="24"/>
          <w:szCs w:val="24"/>
        </w:rPr>
        <w:t> и </w:t>
      </w:r>
      <w:hyperlink r:id="rId51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5 части 9 статьи 83.1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, за исключением случая закупки товаров, работ, услуг, в отношении которых установлен запрет, предусмотренный </w:t>
      </w:r>
      <w:hyperlink r:id="rId52" w:history="1">
        <w:r w:rsidRPr="005F3476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14 Закона от 05.04.2013 N 44-ФЗ</w:t>
        </w:r>
      </w:hyperlink>
      <w:r w:rsidRPr="0069194D">
        <w:rPr>
          <w:rFonts w:ascii="Times New Roman" w:hAnsi="Times New Roman" w:cs="Times New Roman"/>
          <w:sz w:val="24"/>
          <w:szCs w:val="24"/>
        </w:rPr>
        <w:t>. Основания, по которым участник запроса предложений в электронной форме был отстранен, фиксируются в протоколе проведения запроса предложений в электронной форме.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5.6.3. Единая комиссия оценивает все заявки участников запроса предложений в электронной форме на основании критериев, указанных в документации, фиксирует в виде таблицы и прилагает к протоколу проведения запроса предложений в электронной форме. В указанный протокол включают информацию о заявке, признанной лучшей, или условия, содержащиеся в единственной заявке на участие в запросе предложений в электронной форме.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5.6.4. Единая комиссия рассматривает окончательные предложения на следующий рабочий день после даты окончания срока для направления указанных предложений. Результаты рассмотрения фиксируются в итоговом протоколе.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В течение одного рабочего дня с момента размещения выписки из протокола проведения запроса предложений в электронной форме в соответствии с </w:t>
      </w:r>
      <w:r w:rsidRPr="005F3476">
        <w:rPr>
          <w:rFonts w:ascii="Times New Roman" w:hAnsi="Times New Roman" w:cs="Times New Roman"/>
          <w:sz w:val="24"/>
          <w:szCs w:val="24"/>
        </w:rPr>
        <w:t>частью 20 статьи 83.1 Закона от 05.04.2013 N 44-Ф</w:t>
      </w:r>
      <w:r w:rsidRPr="0069194D">
        <w:rPr>
          <w:rFonts w:ascii="Times New Roman" w:hAnsi="Times New Roman" w:cs="Times New Roman"/>
          <w:sz w:val="24"/>
          <w:szCs w:val="24"/>
        </w:rPr>
        <w:t>З все участники запроса предложений в электронной форме или участник, подавший единственную заявку на участие в таком запросе, вправе направить окончательное предложение. Если участники запроса предложений не направили окончательные предложения в срок, установленный </w:t>
      </w:r>
      <w:r w:rsidRPr="005F3476">
        <w:rPr>
          <w:rFonts w:ascii="Times New Roman" w:hAnsi="Times New Roman" w:cs="Times New Roman"/>
          <w:sz w:val="24"/>
          <w:szCs w:val="24"/>
        </w:rPr>
        <w:t>частью 21 статьи 83.1 Закона от 05.04.2013 N 44-ФЗ</w:t>
      </w:r>
      <w:r w:rsidRPr="0069194D">
        <w:rPr>
          <w:rFonts w:ascii="Times New Roman" w:hAnsi="Times New Roman" w:cs="Times New Roman"/>
          <w:sz w:val="24"/>
          <w:szCs w:val="24"/>
        </w:rPr>
        <w:t>, то окончательными предложениями признаются поданные заявки на участие в запросе предложений в электронной форме.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Окончательное предложение участника запроса предложений, содержащее условия исполнения контракта, ухудшающие условия, содержащиеся в поданной указанным участником заявке, отклоняется, и окончательным предложением считается предложение, первоначально поданное указанным участником.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5.6.5. Выигравшим окончательным предложением является окончательное предложение, которое в соответствии с критериями, указанными в документации о проведении запроса предложений, наилучшим образом соответствует установленным заказчиком требованиям к товарам, работам, услугам.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В итоговом протоколе Единая комиссия фиксирует все условия, указанные в окончательных предложениях участников запроса предложений в электронной форме,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форме. Итоговый протокол и протокол проведения запроса предложений в электронной форме размещают в единой информационной системе и на электронной площадке в день подписания итогового протокола.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5.6.6. При осуществлении процедуры определения поставщика (подрядчика, исполнителя) путем запроса предложений в электронной форме Единая комиссия также выполняет иные действия в соответствии с положениями </w:t>
      </w:r>
      <w:r w:rsidRPr="005F3476">
        <w:rPr>
          <w:rFonts w:ascii="Times New Roman" w:hAnsi="Times New Roman" w:cs="Times New Roman"/>
          <w:sz w:val="24"/>
          <w:szCs w:val="24"/>
        </w:rPr>
        <w:t>Закона от 05.04.2013 N 44-ФЗ.</w:t>
      </w:r>
    </w:p>
    <w:p w:rsidR="005F3476" w:rsidRDefault="005F3476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194D" w:rsidRPr="005F3476" w:rsidRDefault="0069194D" w:rsidP="005F34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476">
        <w:rPr>
          <w:rFonts w:ascii="Times New Roman" w:hAnsi="Times New Roman" w:cs="Times New Roman"/>
          <w:b/>
          <w:sz w:val="24"/>
          <w:szCs w:val="24"/>
        </w:rPr>
        <w:t>6. Ответственность членов Единой комиссии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6.1. Члены единой комиссии, виновные в нарушении законодательства Российской Федерации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6.2. Решение Единой комиссии, принятое в нарушение требований Закона и настоящего Положения, может быть обжаловано любым участником закупки в порядке, установленном Законом, и признано недействительным по решению контрольного органа в сфере закупок.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6.3. Каждый член Единой комиссии несет персональную ответственность за свое решение.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6.4. Не реже чем один раз в два года по решению заказчика может осуществляться ротация членов Единой комиссии. Такая ротация заключается в замене не менее 50 процентов членов Единой комиссии в целях недопущения работы в составе Единой комиссии заинтересованных лиц, а также снижения и предотвращения коррупционных рисков и повышения качества осуществления закупок.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</w:t>
      </w:r>
      <w:r w:rsidR="008C6D73">
        <w:rPr>
          <w:rFonts w:ascii="Times New Roman" w:hAnsi="Times New Roman" w:cs="Times New Roman"/>
          <w:sz w:val="24"/>
          <w:szCs w:val="24"/>
        </w:rPr>
        <w:t>5</w:t>
      </w:r>
      <w:r w:rsidRPr="0069194D">
        <w:rPr>
          <w:rFonts w:ascii="Times New Roman" w:hAnsi="Times New Roman" w:cs="Times New Roman"/>
          <w:sz w:val="24"/>
          <w:szCs w:val="24"/>
        </w:rPr>
        <w:t>. Члены Единой комиссии, допустившие нарушение законодательства Российской Федерации о закупках, настоящего Положения, могут быть заменены.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lastRenderedPageBreak/>
        <w:t>6.7. Члены Единой комиссии не вправе разглашать сведения, составляющие государственную, служебную или коммерческую тайну, ставшие известными им в ходе закупок путем проведения конкурсов, аукционов, запросов котировок, запросов предложений.</w:t>
      </w:r>
    </w:p>
    <w:p w:rsidR="005F3476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6.8. Член Единой комиссии, допустивший нарушение законодательства Российской Федерации и (или) иных нормативных правовых актов в сфере закупок товаров, работ, услуг для обеспечения государственных и муниципальных нужд, может быть заменен по решению Заказчика.</w:t>
      </w:r>
    </w:p>
    <w:p w:rsidR="0069194D" w:rsidRPr="0069194D" w:rsidRDefault="0069194D" w:rsidP="005F34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94D">
        <w:rPr>
          <w:rFonts w:ascii="Times New Roman" w:hAnsi="Times New Roman" w:cs="Times New Roman"/>
          <w:sz w:val="24"/>
          <w:szCs w:val="24"/>
        </w:rPr>
        <w:t>6.9. В случае если члену Единой комиссии станет известно о нарушении другим членом Единой Комиссии законодательства Российской Федерации в сфере закупок товаров, работ, услуг для обеспечения государственных и муниципальных нужд, иных нормативных правовых актов Российской Федерации и настоящего Положения, он должен письменно сообщить об этом председателю Единой Комиссии и (или) Заказчику в течение одного дня с момента, когда он узнал о таком нарушении.</w:t>
      </w:r>
    </w:p>
    <w:p w:rsidR="00275B35" w:rsidRPr="0069194D" w:rsidRDefault="00275B35" w:rsidP="0069194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75B35" w:rsidRPr="0069194D" w:rsidSect="00F61A00">
      <w:pgSz w:w="11906" w:h="16838"/>
      <w:pgMar w:top="1134" w:right="567" w:bottom="851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9DF" w:rsidRDefault="000279DF" w:rsidP="00BB3801">
      <w:pPr>
        <w:spacing w:after="0" w:line="240" w:lineRule="auto"/>
      </w:pPr>
      <w:r>
        <w:separator/>
      </w:r>
    </w:p>
  </w:endnote>
  <w:endnote w:type="continuationSeparator" w:id="0">
    <w:p w:rsidR="000279DF" w:rsidRDefault="000279DF" w:rsidP="00BB3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9DF" w:rsidRDefault="000279DF" w:rsidP="00BB3801">
      <w:pPr>
        <w:spacing w:after="0" w:line="240" w:lineRule="auto"/>
      </w:pPr>
      <w:r>
        <w:separator/>
      </w:r>
    </w:p>
  </w:footnote>
  <w:footnote w:type="continuationSeparator" w:id="0">
    <w:p w:rsidR="000279DF" w:rsidRDefault="000279DF" w:rsidP="00BB3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9A1DB6"/>
    <w:rsid w:val="000279DF"/>
    <w:rsid w:val="000B7C8D"/>
    <w:rsid w:val="000D6655"/>
    <w:rsid w:val="000F1558"/>
    <w:rsid w:val="00100EB4"/>
    <w:rsid w:val="00166AEF"/>
    <w:rsid w:val="001B2057"/>
    <w:rsid w:val="001E629D"/>
    <w:rsid w:val="0025630B"/>
    <w:rsid w:val="00264D19"/>
    <w:rsid w:val="00275B35"/>
    <w:rsid w:val="002A422D"/>
    <w:rsid w:val="002D6617"/>
    <w:rsid w:val="003725BE"/>
    <w:rsid w:val="00376BAE"/>
    <w:rsid w:val="004650A2"/>
    <w:rsid w:val="00487F96"/>
    <w:rsid w:val="004A1DEC"/>
    <w:rsid w:val="004C3724"/>
    <w:rsid w:val="00503C07"/>
    <w:rsid w:val="00514371"/>
    <w:rsid w:val="005476E7"/>
    <w:rsid w:val="005C6EC6"/>
    <w:rsid w:val="005F3476"/>
    <w:rsid w:val="006548AC"/>
    <w:rsid w:val="0069194D"/>
    <w:rsid w:val="007546A9"/>
    <w:rsid w:val="00762D93"/>
    <w:rsid w:val="007671C9"/>
    <w:rsid w:val="00793C1C"/>
    <w:rsid w:val="007C3682"/>
    <w:rsid w:val="007D618E"/>
    <w:rsid w:val="008C6D73"/>
    <w:rsid w:val="008D3480"/>
    <w:rsid w:val="008E059B"/>
    <w:rsid w:val="009A1DB6"/>
    <w:rsid w:val="009B4CA8"/>
    <w:rsid w:val="00A07807"/>
    <w:rsid w:val="00A126D4"/>
    <w:rsid w:val="00AE2D3C"/>
    <w:rsid w:val="00BB3801"/>
    <w:rsid w:val="00BC11AE"/>
    <w:rsid w:val="00C74AFD"/>
    <w:rsid w:val="00C90953"/>
    <w:rsid w:val="00D26BE5"/>
    <w:rsid w:val="00D55B18"/>
    <w:rsid w:val="00DC542A"/>
    <w:rsid w:val="00E372F1"/>
    <w:rsid w:val="00E44097"/>
    <w:rsid w:val="00E6220F"/>
    <w:rsid w:val="00E94BF8"/>
    <w:rsid w:val="00F6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558"/>
  </w:style>
  <w:style w:type="paragraph" w:styleId="2">
    <w:name w:val="heading 2"/>
    <w:basedOn w:val="a"/>
    <w:link w:val="20"/>
    <w:uiPriority w:val="9"/>
    <w:qFormat/>
    <w:rsid w:val="006919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919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0F15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A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2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422D"/>
  </w:style>
  <w:style w:type="paragraph" w:styleId="a7">
    <w:name w:val="footer"/>
    <w:basedOn w:val="a"/>
    <w:link w:val="a8"/>
    <w:uiPriority w:val="99"/>
    <w:unhideWhenUsed/>
    <w:rsid w:val="002A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422D"/>
  </w:style>
  <w:style w:type="character" w:customStyle="1" w:styleId="20">
    <w:name w:val="Заголовок 2 Знак"/>
    <w:basedOn w:val="a0"/>
    <w:link w:val="2"/>
    <w:uiPriority w:val="9"/>
    <w:rsid w:val="0069194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9194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9">
    <w:name w:val="Hyperlink"/>
    <w:basedOn w:val="a0"/>
    <w:uiPriority w:val="99"/>
    <w:unhideWhenUsed/>
    <w:rsid w:val="006919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A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2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A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422D"/>
  </w:style>
  <w:style w:type="paragraph" w:styleId="a7">
    <w:name w:val="footer"/>
    <w:basedOn w:val="a"/>
    <w:link w:val="a8"/>
    <w:uiPriority w:val="99"/>
    <w:unhideWhenUsed/>
    <w:rsid w:val="002A4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4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499011838" TargetMode="External"/><Relationship Id="rId18" Type="http://schemas.openxmlformats.org/officeDocument/2006/relationships/hyperlink" Target="http://docs.cntd.ru/document/499011838" TargetMode="External"/><Relationship Id="rId26" Type="http://schemas.openxmlformats.org/officeDocument/2006/relationships/hyperlink" Target="http://docs.cntd.ru/document/499011838" TargetMode="External"/><Relationship Id="rId39" Type="http://schemas.openxmlformats.org/officeDocument/2006/relationships/hyperlink" Target="http://docs.cntd.ru/document/499011838" TargetMode="External"/><Relationship Id="rId21" Type="http://schemas.openxmlformats.org/officeDocument/2006/relationships/hyperlink" Target="http://docs.cntd.ru/document/499011838" TargetMode="External"/><Relationship Id="rId34" Type="http://schemas.openxmlformats.org/officeDocument/2006/relationships/hyperlink" Target="http://docs.cntd.ru/document/499011838" TargetMode="External"/><Relationship Id="rId42" Type="http://schemas.openxmlformats.org/officeDocument/2006/relationships/hyperlink" Target="http://docs.cntd.ru/document/499011838" TargetMode="External"/><Relationship Id="rId47" Type="http://schemas.openxmlformats.org/officeDocument/2006/relationships/hyperlink" Target="http://docs.cntd.ru/document/499011838" TargetMode="External"/><Relationship Id="rId50" Type="http://schemas.openxmlformats.org/officeDocument/2006/relationships/hyperlink" Target="http://docs.cntd.ru/document/499011838" TargetMode="Externa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hyperlink" Target="http://docs.cntd.ru/document/499011838" TargetMode="External"/><Relationship Id="rId17" Type="http://schemas.openxmlformats.org/officeDocument/2006/relationships/hyperlink" Target="http://docs.cntd.ru/document/499011838" TargetMode="External"/><Relationship Id="rId25" Type="http://schemas.openxmlformats.org/officeDocument/2006/relationships/hyperlink" Target="http://docs.cntd.ru/document/499011838" TargetMode="External"/><Relationship Id="rId33" Type="http://schemas.openxmlformats.org/officeDocument/2006/relationships/hyperlink" Target="http://docs.cntd.ru/document/499011838" TargetMode="External"/><Relationship Id="rId38" Type="http://schemas.openxmlformats.org/officeDocument/2006/relationships/hyperlink" Target="http://docs.cntd.ru/document/499011838" TargetMode="External"/><Relationship Id="rId46" Type="http://schemas.openxmlformats.org/officeDocument/2006/relationships/hyperlink" Target="http://docs.cntd.ru/document/499011838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499011838" TargetMode="External"/><Relationship Id="rId20" Type="http://schemas.openxmlformats.org/officeDocument/2006/relationships/hyperlink" Target="http://docs.cntd.ru/document/499011838" TargetMode="External"/><Relationship Id="rId29" Type="http://schemas.openxmlformats.org/officeDocument/2006/relationships/hyperlink" Target="http://docs.cntd.ru/document/499011838" TargetMode="External"/><Relationship Id="rId41" Type="http://schemas.openxmlformats.org/officeDocument/2006/relationships/hyperlink" Target="http://docs.cntd.ru/document/499011838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04937" TargetMode="External"/><Relationship Id="rId11" Type="http://schemas.openxmlformats.org/officeDocument/2006/relationships/hyperlink" Target="http://docs.cntd.ru/document/499011838" TargetMode="External"/><Relationship Id="rId24" Type="http://schemas.openxmlformats.org/officeDocument/2006/relationships/hyperlink" Target="http://docs.cntd.ru/document/499011838" TargetMode="External"/><Relationship Id="rId32" Type="http://schemas.openxmlformats.org/officeDocument/2006/relationships/hyperlink" Target="http://docs.cntd.ru/document/499011838" TargetMode="External"/><Relationship Id="rId37" Type="http://schemas.openxmlformats.org/officeDocument/2006/relationships/hyperlink" Target="http://docs.cntd.ru/document/499011838" TargetMode="External"/><Relationship Id="rId40" Type="http://schemas.openxmlformats.org/officeDocument/2006/relationships/hyperlink" Target="http://docs.cntd.ru/document/499011838" TargetMode="External"/><Relationship Id="rId45" Type="http://schemas.openxmlformats.org/officeDocument/2006/relationships/hyperlink" Target="http://docs.cntd.ru/document/499011838" TargetMode="External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docs.cntd.ru/document/499011838" TargetMode="External"/><Relationship Id="rId23" Type="http://schemas.openxmlformats.org/officeDocument/2006/relationships/hyperlink" Target="http://docs.cntd.ru/document/499011838" TargetMode="External"/><Relationship Id="rId28" Type="http://schemas.openxmlformats.org/officeDocument/2006/relationships/hyperlink" Target="http://docs.cntd.ru/document/499011838" TargetMode="External"/><Relationship Id="rId36" Type="http://schemas.openxmlformats.org/officeDocument/2006/relationships/hyperlink" Target="http://docs.cntd.ru/document/499011838" TargetMode="External"/><Relationship Id="rId49" Type="http://schemas.openxmlformats.org/officeDocument/2006/relationships/hyperlink" Target="http://docs.cntd.ru/document/499011838" TargetMode="External"/><Relationship Id="rId10" Type="http://schemas.openxmlformats.org/officeDocument/2006/relationships/hyperlink" Target="http://docs.cntd.ru/document/499011838" TargetMode="External"/><Relationship Id="rId19" Type="http://schemas.openxmlformats.org/officeDocument/2006/relationships/hyperlink" Target="http://docs.cntd.ru/document/499011838" TargetMode="External"/><Relationship Id="rId31" Type="http://schemas.openxmlformats.org/officeDocument/2006/relationships/hyperlink" Target="http://docs.cntd.ru/document/499011838" TargetMode="External"/><Relationship Id="rId44" Type="http://schemas.openxmlformats.org/officeDocument/2006/relationships/hyperlink" Target="http://docs.cntd.ru/document/499011838" TargetMode="External"/><Relationship Id="rId52" Type="http://schemas.openxmlformats.org/officeDocument/2006/relationships/hyperlink" Target="http://docs.cntd.ru/document/49901183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499011838" TargetMode="External"/><Relationship Id="rId14" Type="http://schemas.openxmlformats.org/officeDocument/2006/relationships/hyperlink" Target="http://docs.cntd.ru/document/499011838" TargetMode="External"/><Relationship Id="rId22" Type="http://schemas.openxmlformats.org/officeDocument/2006/relationships/hyperlink" Target="http://docs.cntd.ru/document/499011838" TargetMode="External"/><Relationship Id="rId27" Type="http://schemas.openxmlformats.org/officeDocument/2006/relationships/hyperlink" Target="http://docs.cntd.ru/document/499011838" TargetMode="External"/><Relationship Id="rId30" Type="http://schemas.openxmlformats.org/officeDocument/2006/relationships/hyperlink" Target="http://docs.cntd.ru/document/499011838" TargetMode="External"/><Relationship Id="rId35" Type="http://schemas.openxmlformats.org/officeDocument/2006/relationships/hyperlink" Target="http://docs.cntd.ru/document/499011838" TargetMode="External"/><Relationship Id="rId43" Type="http://schemas.openxmlformats.org/officeDocument/2006/relationships/hyperlink" Target="http://docs.cntd.ru/document/499011838" TargetMode="External"/><Relationship Id="rId48" Type="http://schemas.openxmlformats.org/officeDocument/2006/relationships/hyperlink" Target="http://docs.cntd.ru/document/499011838" TargetMode="External"/><Relationship Id="rId56" Type="http://schemas.microsoft.com/office/2007/relationships/stylesWithEffects" Target="stylesWithEffects.xml"/><Relationship Id="rId8" Type="http://schemas.openxmlformats.org/officeDocument/2006/relationships/hyperlink" Target="http://docs.cntd.ru/document/9027690" TargetMode="External"/><Relationship Id="rId51" Type="http://schemas.openxmlformats.org/officeDocument/2006/relationships/hyperlink" Target="http://docs.cntd.ru/document/49901183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8244</Words>
  <Characters>46994</Characters>
  <Application>Microsoft Office Word</Application>
  <DocSecurity>2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Положение о единой комиссии по осуществлению закупок (образец)(Подготовлен для системы КонсультантПлюс, 2019)</vt:lpstr>
    </vt:vector>
  </TitlesOfParts>
  <Company>КонсультантПлюс Версия 4018.00.50</Company>
  <LinksUpToDate>false</LinksUpToDate>
  <CharactersWithSpaces>55128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Положение о единой комиссии по осуществлению закупок (образец)(Подготовлен для системы КонсультантПлюс, 2019)</dc:title>
  <dc:creator>РайАдм - Дерябина Наталья Александровна</dc:creator>
  <cp:lastModifiedBy>zakupki</cp:lastModifiedBy>
  <cp:revision>3</cp:revision>
  <dcterms:created xsi:type="dcterms:W3CDTF">2020-06-02T05:58:00Z</dcterms:created>
  <dcterms:modified xsi:type="dcterms:W3CDTF">2020-06-02T06:00:00Z</dcterms:modified>
</cp:coreProperties>
</file>